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A6" w:rsidRPr="000B1EE6" w:rsidRDefault="00377EA6">
      <w:pPr>
        <w:rPr>
          <w:b/>
          <w:lang w:val="de-DE"/>
        </w:rPr>
      </w:pPr>
      <w:r w:rsidRPr="000B1EE6">
        <w:rPr>
          <w:b/>
          <w:lang w:val="de-DE"/>
        </w:rPr>
        <w:t xml:space="preserve">Spiralcurriculum Magnetismus Sekundarbereich – </w:t>
      </w:r>
      <w:r w:rsidR="006E1B7D" w:rsidRPr="000B1EE6">
        <w:rPr>
          <w:b/>
          <w:lang w:val="de-DE"/>
        </w:rPr>
        <w:t xml:space="preserve">Lösungen und Hinweise </w:t>
      </w:r>
      <w:r w:rsidRPr="000B1EE6">
        <w:rPr>
          <w:b/>
          <w:lang w:val="de-DE"/>
        </w:rPr>
        <w:t>zu den Schülerarbeitsblättern</w:t>
      </w:r>
    </w:p>
    <w:p w:rsidR="00377EA6" w:rsidRPr="000B1EE6" w:rsidRDefault="00E2622C">
      <w:pPr>
        <w:rPr>
          <w:b/>
          <w:lang w:val="de-DE"/>
        </w:rPr>
      </w:pPr>
      <w:r w:rsidRPr="000B1EE6">
        <w:rPr>
          <w:b/>
          <w:lang w:val="de-DE"/>
        </w:rPr>
        <w:t xml:space="preserve">Stand: </w:t>
      </w:r>
      <w:r w:rsidR="00084693">
        <w:rPr>
          <w:b/>
          <w:lang w:val="de-DE"/>
        </w:rPr>
        <w:t>11</w:t>
      </w:r>
      <w:bookmarkStart w:id="0" w:name="_GoBack"/>
      <w:bookmarkEnd w:id="0"/>
      <w:r w:rsidR="00084693">
        <w:rPr>
          <w:b/>
          <w:lang w:val="de-DE"/>
        </w:rPr>
        <w:t>.08.</w:t>
      </w:r>
      <w:r w:rsidRPr="000B1EE6">
        <w:rPr>
          <w:b/>
          <w:lang w:val="de-DE"/>
        </w:rPr>
        <w:t>2014</w:t>
      </w:r>
      <w:r w:rsidR="00377EA6" w:rsidRPr="000B1EE6">
        <w:rPr>
          <w:b/>
          <w:lang w:val="de-DE"/>
        </w:rPr>
        <w:br w:type="page"/>
      </w:r>
    </w:p>
    <w:tbl>
      <w:tblPr>
        <w:tblStyle w:val="Tabellenraster"/>
        <w:tblW w:w="0" w:type="auto"/>
        <w:tblLook w:val="04A0" w:firstRow="1" w:lastRow="0" w:firstColumn="1" w:lastColumn="0" w:noHBand="0" w:noVBand="1"/>
      </w:tblPr>
      <w:tblGrid>
        <w:gridCol w:w="2093"/>
        <w:gridCol w:w="7119"/>
      </w:tblGrid>
      <w:tr w:rsidR="00377EA6" w:rsidRPr="00B7255E" w:rsidTr="00377EA6">
        <w:tc>
          <w:tcPr>
            <w:tcW w:w="9212" w:type="dxa"/>
            <w:gridSpan w:val="2"/>
            <w:shd w:val="clear" w:color="auto" w:fill="F2F2F2" w:themeFill="background1" w:themeFillShade="F2"/>
          </w:tcPr>
          <w:p w:rsidR="00377EA6" w:rsidRPr="000B1EE6" w:rsidRDefault="00377EA6">
            <w:pPr>
              <w:rPr>
                <w:b/>
                <w:lang w:val="de-DE"/>
              </w:rPr>
            </w:pPr>
            <w:r w:rsidRPr="000B1EE6">
              <w:rPr>
                <w:b/>
                <w:lang w:val="de-DE"/>
              </w:rPr>
              <w:lastRenderedPageBreak/>
              <w:t>Sequenz 1: Was wir schon über Magneten wissen</w:t>
            </w:r>
          </w:p>
        </w:tc>
      </w:tr>
      <w:tr w:rsidR="00377EA6" w:rsidRPr="00B7255E" w:rsidTr="00FF5FD1">
        <w:tc>
          <w:tcPr>
            <w:tcW w:w="2093" w:type="dxa"/>
          </w:tcPr>
          <w:p w:rsidR="00377EA6" w:rsidRPr="000B1EE6" w:rsidRDefault="00514A7C" w:rsidP="00514A7C">
            <w:pPr>
              <w:rPr>
                <w:b/>
                <w:lang w:val="de-DE"/>
              </w:rPr>
            </w:pPr>
            <w:r w:rsidRPr="000B1EE6">
              <w:rPr>
                <w:b/>
                <w:lang w:val="de-DE"/>
              </w:rPr>
              <w:t xml:space="preserve">Arbeitsblatt </w:t>
            </w:r>
            <w:r w:rsidR="00377EA6" w:rsidRPr="000B1EE6">
              <w:rPr>
                <w:b/>
                <w:lang w:val="de-DE"/>
              </w:rPr>
              <w:t>A1</w:t>
            </w:r>
          </w:p>
        </w:tc>
        <w:tc>
          <w:tcPr>
            <w:tcW w:w="7119" w:type="dxa"/>
          </w:tcPr>
          <w:p w:rsidR="00514A7C" w:rsidRPr="000B1EE6" w:rsidRDefault="00514A7C">
            <w:pPr>
              <w:rPr>
                <w:b/>
                <w:lang w:val="de-DE"/>
              </w:rPr>
            </w:pPr>
            <w:r w:rsidRPr="000B1EE6">
              <w:rPr>
                <w:b/>
                <w:lang w:val="de-DE"/>
              </w:rPr>
              <w:t>Aufgaben 1-3:</w:t>
            </w:r>
          </w:p>
          <w:p w:rsidR="00377EA6" w:rsidRPr="000B1EE6" w:rsidRDefault="00377EA6">
            <w:pPr>
              <w:rPr>
                <w:lang w:val="de-DE"/>
              </w:rPr>
            </w:pPr>
            <w:r w:rsidRPr="000B1EE6">
              <w:rPr>
                <w:lang w:val="de-DE"/>
              </w:rPr>
              <w:t>Der Quader und die Stange aus Eisen werden angezogen, sonst keine Gegenstände.</w:t>
            </w:r>
          </w:p>
          <w:p w:rsidR="00514A7C" w:rsidRPr="000B1EE6" w:rsidRDefault="00514A7C">
            <w:pPr>
              <w:rPr>
                <w:b/>
                <w:lang w:val="de-DE"/>
              </w:rPr>
            </w:pPr>
            <w:r w:rsidRPr="000B1EE6">
              <w:rPr>
                <w:b/>
                <w:lang w:val="de-DE"/>
              </w:rPr>
              <w:t>Aufgabe 4:</w:t>
            </w:r>
          </w:p>
          <w:p w:rsidR="00514A7C" w:rsidRPr="000B1EE6" w:rsidRDefault="00514A7C">
            <w:pPr>
              <w:rPr>
                <w:lang w:val="de-DE"/>
              </w:rPr>
            </w:pPr>
            <w:r w:rsidRPr="000B1EE6">
              <w:rPr>
                <w:lang w:val="de-DE"/>
              </w:rPr>
              <w:t>Es macht keinen Unterschied, mit welchem Ende man sich nähert.</w:t>
            </w:r>
          </w:p>
          <w:p w:rsidR="00514A7C" w:rsidRPr="000B1EE6" w:rsidRDefault="00514A7C">
            <w:pPr>
              <w:rPr>
                <w:b/>
                <w:lang w:val="de-DE"/>
              </w:rPr>
            </w:pPr>
            <w:r w:rsidRPr="000B1EE6">
              <w:rPr>
                <w:b/>
                <w:lang w:val="de-DE"/>
              </w:rPr>
              <w:t>Aufgabe 5:</w:t>
            </w:r>
          </w:p>
          <w:p w:rsidR="00514A7C" w:rsidRPr="000B1EE6" w:rsidRDefault="00514A7C">
            <w:pPr>
              <w:rPr>
                <w:lang w:val="de-DE"/>
              </w:rPr>
            </w:pPr>
            <w:r w:rsidRPr="000B1EE6">
              <w:rPr>
                <w:lang w:val="de-DE"/>
              </w:rPr>
              <w:t>Kreuze bei Kasten 2, 4 und 5. Die Büroklammer muss Eisen enthalten.</w:t>
            </w:r>
          </w:p>
        </w:tc>
      </w:tr>
      <w:tr w:rsidR="00377EA6" w:rsidRPr="000B1EE6" w:rsidTr="00FF5FD1">
        <w:tc>
          <w:tcPr>
            <w:tcW w:w="2093" w:type="dxa"/>
          </w:tcPr>
          <w:p w:rsidR="00377EA6" w:rsidRPr="000B1EE6" w:rsidRDefault="00514A7C" w:rsidP="00514A7C">
            <w:pPr>
              <w:rPr>
                <w:b/>
                <w:lang w:val="de-DE"/>
              </w:rPr>
            </w:pPr>
            <w:r w:rsidRPr="000B1EE6">
              <w:rPr>
                <w:b/>
                <w:lang w:val="de-DE"/>
              </w:rPr>
              <w:t>Arbeitsblatt A2</w:t>
            </w:r>
          </w:p>
        </w:tc>
        <w:tc>
          <w:tcPr>
            <w:tcW w:w="7119" w:type="dxa"/>
          </w:tcPr>
          <w:p w:rsidR="00514A7C" w:rsidRPr="000B1EE6" w:rsidRDefault="00514A7C">
            <w:pPr>
              <w:rPr>
                <w:b/>
                <w:lang w:val="de-DE"/>
              </w:rPr>
            </w:pPr>
            <w:r w:rsidRPr="000B1EE6">
              <w:rPr>
                <w:b/>
                <w:lang w:val="de-DE"/>
              </w:rPr>
              <w:t>Aufgaben 1-4 und „Merke“:</w:t>
            </w:r>
          </w:p>
          <w:p w:rsidR="00377EA6" w:rsidRPr="000B1EE6" w:rsidRDefault="00377EA6">
            <w:pPr>
              <w:rPr>
                <w:lang w:val="de-DE"/>
              </w:rPr>
            </w:pPr>
            <w:r w:rsidRPr="000B1EE6">
              <w:rPr>
                <w:lang w:val="de-DE"/>
              </w:rPr>
              <w:t>Eisenhaltige Gegenstände bewegen sich in Richtung der Enden des Magneten (Aufg. 1 und 4), an den Enden herrscht besonders große anziehende Wechselwirkung (Aufg. 2 und 3). Ein Magnet hat zwei Pole.</w:t>
            </w:r>
          </w:p>
        </w:tc>
      </w:tr>
      <w:tr w:rsidR="00377EA6" w:rsidRPr="00B7255E" w:rsidTr="00FF5FD1">
        <w:tc>
          <w:tcPr>
            <w:tcW w:w="2093" w:type="dxa"/>
          </w:tcPr>
          <w:p w:rsidR="00377EA6" w:rsidRPr="000B1EE6" w:rsidRDefault="00514A7C" w:rsidP="00514A7C">
            <w:pPr>
              <w:rPr>
                <w:b/>
                <w:lang w:val="de-DE"/>
              </w:rPr>
            </w:pPr>
            <w:r w:rsidRPr="000B1EE6">
              <w:rPr>
                <w:b/>
                <w:lang w:val="de-DE"/>
              </w:rPr>
              <w:t>Arbeitsblatt A3</w:t>
            </w:r>
          </w:p>
        </w:tc>
        <w:tc>
          <w:tcPr>
            <w:tcW w:w="7119" w:type="dxa"/>
          </w:tcPr>
          <w:p w:rsidR="00514A7C" w:rsidRPr="000B1EE6" w:rsidRDefault="00514A7C">
            <w:pPr>
              <w:rPr>
                <w:b/>
                <w:lang w:val="de-DE"/>
              </w:rPr>
            </w:pPr>
            <w:r w:rsidRPr="000B1EE6">
              <w:rPr>
                <w:b/>
                <w:lang w:val="de-DE"/>
              </w:rPr>
              <w:t>Aufgaben 1 und 2:</w:t>
            </w:r>
          </w:p>
          <w:p w:rsidR="001000BF" w:rsidRPr="000B1EE6" w:rsidRDefault="00377EA6">
            <w:pPr>
              <w:rPr>
                <w:lang w:val="de-DE"/>
              </w:rPr>
            </w:pPr>
            <w:r w:rsidRPr="000B1EE6">
              <w:rPr>
                <w:lang w:val="de-DE"/>
              </w:rPr>
              <w:t>Anziehung bei Näherung verschiedener Pole (verschiedener Farben) und bei Näherung Magnet-Eisenstab. Abstoßung bei Näherung gleicher Pole (gleicher Farben).</w:t>
            </w:r>
          </w:p>
          <w:p w:rsidR="001000BF" w:rsidRPr="000B1EE6" w:rsidRDefault="001000BF">
            <w:pPr>
              <w:rPr>
                <w:lang w:val="de-DE"/>
              </w:rPr>
            </w:pPr>
            <w:r w:rsidRPr="000B1EE6">
              <w:rPr>
                <w:u w:val="single"/>
                <w:lang w:val="de-DE"/>
              </w:rPr>
              <w:t>Hinweis</w:t>
            </w:r>
            <w:r w:rsidRPr="000B1EE6">
              <w:rPr>
                <w:lang w:val="de-DE"/>
              </w:rPr>
              <w:t>: Vielen Schülerinnen und Schülern fällt es schwer, sich spontan die Verbindung zwischen Farben und Polen (trotz Merkregel) zu merken. Die Setzung in schwarz-weiß erhöht hier den Schwierigkeitsgrad zusätzlich. Es sind deshalb immer wieder Explizierungen der Zuweisung notwendig.</w:t>
            </w:r>
          </w:p>
          <w:p w:rsidR="00514A7C" w:rsidRPr="000B1EE6" w:rsidRDefault="00514A7C">
            <w:pPr>
              <w:rPr>
                <w:b/>
                <w:lang w:val="de-DE"/>
              </w:rPr>
            </w:pPr>
            <w:r w:rsidRPr="000B1EE6">
              <w:rPr>
                <w:b/>
                <w:lang w:val="de-DE"/>
              </w:rPr>
              <w:t>Aufgabe 3:</w:t>
            </w:r>
          </w:p>
          <w:p w:rsidR="00514A7C" w:rsidRPr="000B1EE6" w:rsidRDefault="00514A7C">
            <w:pPr>
              <w:rPr>
                <w:lang w:val="de-DE"/>
              </w:rPr>
            </w:pPr>
            <w:r w:rsidRPr="000B1EE6">
              <w:rPr>
                <w:lang w:val="de-DE"/>
              </w:rPr>
              <w:t>a) Abstoßung (gleiche Pole übereinander), b) Anziehung (ungleiche Pole übereinander)</w:t>
            </w:r>
          </w:p>
        </w:tc>
      </w:tr>
      <w:tr w:rsidR="001000BF" w:rsidRPr="00B7255E" w:rsidTr="00FF5FD1">
        <w:tc>
          <w:tcPr>
            <w:tcW w:w="2093" w:type="dxa"/>
          </w:tcPr>
          <w:p w:rsidR="001000BF" w:rsidRPr="000B1EE6" w:rsidRDefault="00514A7C">
            <w:pPr>
              <w:rPr>
                <w:b/>
                <w:lang w:val="de-DE"/>
              </w:rPr>
            </w:pPr>
            <w:r w:rsidRPr="000B1EE6">
              <w:rPr>
                <w:b/>
                <w:lang w:val="de-DE"/>
              </w:rPr>
              <w:t xml:space="preserve">Arbeitsblatt </w:t>
            </w:r>
            <w:r w:rsidR="001000BF" w:rsidRPr="000B1EE6">
              <w:rPr>
                <w:b/>
                <w:lang w:val="de-DE"/>
              </w:rPr>
              <w:t>A4</w:t>
            </w:r>
            <w:r w:rsidRPr="000B1EE6">
              <w:rPr>
                <w:b/>
                <w:lang w:val="de-DE"/>
              </w:rPr>
              <w:t xml:space="preserve"> </w:t>
            </w:r>
            <w:r w:rsidRPr="000B1EE6">
              <w:rPr>
                <w:b/>
                <w:u w:val="single"/>
                <w:lang w:val="de-DE"/>
              </w:rPr>
              <w:t>und</w:t>
            </w:r>
            <w:r w:rsidRPr="000B1EE6">
              <w:rPr>
                <w:b/>
                <w:lang w:val="de-DE"/>
              </w:rPr>
              <w:t xml:space="preserve"> Arbeitsblatt B4</w:t>
            </w:r>
          </w:p>
        </w:tc>
        <w:tc>
          <w:tcPr>
            <w:tcW w:w="7119" w:type="dxa"/>
          </w:tcPr>
          <w:p w:rsidR="001000BF" w:rsidRPr="000B1EE6" w:rsidRDefault="001000BF" w:rsidP="001000BF">
            <w:pPr>
              <w:rPr>
                <w:lang w:val="de-DE"/>
              </w:rPr>
            </w:pPr>
            <w:r w:rsidRPr="000B1EE6">
              <w:rPr>
                <w:u w:val="single"/>
                <w:lang w:val="de-DE"/>
              </w:rPr>
              <w:t>Hinweis</w:t>
            </w:r>
            <w:r w:rsidRPr="000B1EE6">
              <w:rPr>
                <w:lang w:val="de-DE"/>
              </w:rPr>
              <w:t xml:space="preserve">: Die Bezeichnung „Pole“ wird oft doppeldeutig verwendet; zum einen für die Stellen stärkster Anziehung, zum anderen für die jeweils farbig markierten Hälften eines Magneten. Fachlich richtig müsste immer von den Polen gesprochen, die auf entsprechend farbig markierten Hälften liegen. </w:t>
            </w:r>
          </w:p>
        </w:tc>
      </w:tr>
      <w:tr w:rsidR="00377EA6" w:rsidRPr="00B7255E" w:rsidTr="00FF5FD1">
        <w:tc>
          <w:tcPr>
            <w:tcW w:w="2093" w:type="dxa"/>
          </w:tcPr>
          <w:p w:rsidR="00377EA6" w:rsidRPr="000B1EE6" w:rsidRDefault="00514A7C" w:rsidP="00514A7C">
            <w:pPr>
              <w:rPr>
                <w:b/>
                <w:lang w:val="de-DE"/>
              </w:rPr>
            </w:pPr>
            <w:r w:rsidRPr="000B1EE6">
              <w:rPr>
                <w:b/>
                <w:lang w:val="de-DE"/>
              </w:rPr>
              <w:t xml:space="preserve">Arbeitsblatt </w:t>
            </w:r>
            <w:r w:rsidR="00DC1602" w:rsidRPr="000B1EE6">
              <w:rPr>
                <w:b/>
                <w:lang w:val="de-DE"/>
              </w:rPr>
              <w:t xml:space="preserve">A5 </w:t>
            </w:r>
          </w:p>
        </w:tc>
        <w:tc>
          <w:tcPr>
            <w:tcW w:w="7119" w:type="dxa"/>
          </w:tcPr>
          <w:p w:rsidR="00514A7C" w:rsidRPr="000B1EE6" w:rsidRDefault="00514A7C">
            <w:pPr>
              <w:rPr>
                <w:b/>
                <w:lang w:val="de-DE"/>
              </w:rPr>
            </w:pPr>
            <w:r w:rsidRPr="000B1EE6">
              <w:rPr>
                <w:b/>
                <w:lang w:val="de-DE"/>
              </w:rPr>
              <w:t>Aufgabe 1 und abschließende Frage:</w:t>
            </w:r>
          </w:p>
          <w:p w:rsidR="00DC1602" w:rsidRPr="000B1EE6" w:rsidRDefault="00DC1602">
            <w:pPr>
              <w:rPr>
                <w:lang w:val="de-DE"/>
              </w:rPr>
            </w:pPr>
            <w:r w:rsidRPr="000B1EE6">
              <w:rPr>
                <w:lang w:val="de-DE"/>
              </w:rPr>
              <w:t xml:space="preserve">Es müsste eine Büroklammer aus Eisen gewählt werden, da Kunststoff nicht von einem Magneten angezogen wird. </w:t>
            </w:r>
          </w:p>
          <w:p w:rsidR="00DC1602" w:rsidRPr="000B1EE6" w:rsidRDefault="00DC1602">
            <w:pPr>
              <w:rPr>
                <w:lang w:val="de-DE"/>
              </w:rPr>
            </w:pPr>
            <w:r w:rsidRPr="000B1EE6">
              <w:rPr>
                <w:lang w:val="de-DE"/>
              </w:rPr>
              <w:t>Eine Berührung ist für die Anziehung nicht notwendig und es gibt keinen Unterschied bei der Näherung der verschiedenen Pole.</w:t>
            </w:r>
          </w:p>
          <w:p w:rsidR="00514A7C" w:rsidRPr="000B1EE6" w:rsidRDefault="00514A7C">
            <w:pPr>
              <w:rPr>
                <w:b/>
                <w:lang w:val="de-DE"/>
              </w:rPr>
            </w:pPr>
            <w:r w:rsidRPr="000B1EE6">
              <w:rPr>
                <w:b/>
                <w:lang w:val="de-DE"/>
              </w:rPr>
              <w:t>Aufgabe 2:</w:t>
            </w:r>
          </w:p>
          <w:p w:rsidR="00514A7C" w:rsidRPr="000B1EE6" w:rsidRDefault="00514A7C" w:rsidP="00514A7C">
            <w:pPr>
              <w:rPr>
                <w:lang w:val="de-DE"/>
              </w:rPr>
            </w:pPr>
            <w:r w:rsidRPr="000B1EE6">
              <w:rPr>
                <w:lang w:val="de-DE"/>
              </w:rPr>
              <w:t>Eine Näherung mit den Enden ist wichtig, da dort die größte anziehende Wirkung beobachtet werden kann.</w:t>
            </w:r>
          </w:p>
          <w:p w:rsidR="00514A7C" w:rsidRPr="000B1EE6" w:rsidRDefault="00514A7C" w:rsidP="00514A7C">
            <w:pPr>
              <w:rPr>
                <w:lang w:val="de-DE"/>
              </w:rPr>
            </w:pPr>
            <w:r w:rsidRPr="000B1EE6">
              <w:rPr>
                <w:u w:val="single"/>
                <w:lang w:val="de-DE"/>
              </w:rPr>
              <w:t>Hinweis</w:t>
            </w:r>
            <w:r w:rsidRPr="000B1EE6">
              <w:rPr>
                <w:lang w:val="de-DE"/>
              </w:rPr>
              <w:t>: Wird der Stabmagnet in die Kiste mit den Nägel gelegt, bleiben die Nägel aufgrund ihrer Magnetisierung rundherum haften. Die starke Anziehung an den Polen kann nicht mehr bzw. nur noch sehr schlecht beobachtet werden, weshalb auf diesen Versuch verzichtet wurde.</w:t>
            </w:r>
          </w:p>
          <w:p w:rsidR="00514A7C" w:rsidRPr="000B1EE6" w:rsidRDefault="00514A7C" w:rsidP="00514A7C">
            <w:pPr>
              <w:rPr>
                <w:b/>
                <w:lang w:val="de-DE"/>
              </w:rPr>
            </w:pPr>
            <w:r w:rsidRPr="000B1EE6">
              <w:rPr>
                <w:b/>
                <w:lang w:val="de-DE"/>
              </w:rPr>
              <w:t>Aufgabe 3:</w:t>
            </w:r>
          </w:p>
          <w:p w:rsidR="00514A7C" w:rsidRPr="000B1EE6" w:rsidRDefault="00514A7C" w:rsidP="00514A7C">
            <w:pPr>
              <w:rPr>
                <w:lang w:val="de-DE"/>
              </w:rPr>
            </w:pPr>
            <w:r w:rsidRPr="000B1EE6">
              <w:rPr>
                <w:lang w:val="de-DE"/>
              </w:rPr>
              <w:t>Abstoßung bei Näherung gleicher Pole, Anziehung bei Näherung verschiedener Pole.</w:t>
            </w:r>
          </w:p>
        </w:tc>
      </w:tr>
      <w:tr w:rsidR="00377EA6" w:rsidRPr="00B7255E" w:rsidTr="00FF5FD1">
        <w:tc>
          <w:tcPr>
            <w:tcW w:w="2093" w:type="dxa"/>
          </w:tcPr>
          <w:p w:rsidR="00377EA6" w:rsidRPr="000B1EE6" w:rsidRDefault="00514A7C" w:rsidP="00514A7C">
            <w:pPr>
              <w:rPr>
                <w:b/>
                <w:lang w:val="de-DE"/>
              </w:rPr>
            </w:pPr>
            <w:r w:rsidRPr="000B1EE6">
              <w:rPr>
                <w:b/>
                <w:lang w:val="de-DE"/>
              </w:rPr>
              <w:t xml:space="preserve">Arbeitsblatt </w:t>
            </w:r>
            <w:r w:rsidR="00DC1602" w:rsidRPr="000B1EE6">
              <w:rPr>
                <w:b/>
                <w:lang w:val="de-DE"/>
              </w:rPr>
              <w:t>B1</w:t>
            </w:r>
          </w:p>
        </w:tc>
        <w:tc>
          <w:tcPr>
            <w:tcW w:w="7119" w:type="dxa"/>
          </w:tcPr>
          <w:p w:rsidR="00514A7C" w:rsidRPr="000B1EE6" w:rsidRDefault="00514A7C">
            <w:pPr>
              <w:rPr>
                <w:b/>
                <w:lang w:val="de-DE"/>
              </w:rPr>
            </w:pPr>
            <w:r w:rsidRPr="000B1EE6">
              <w:rPr>
                <w:b/>
                <w:lang w:val="de-DE"/>
              </w:rPr>
              <w:t>Aufgaben 1-3:</w:t>
            </w:r>
          </w:p>
          <w:p w:rsidR="00377EA6" w:rsidRPr="000B1EE6" w:rsidRDefault="00DC1602">
            <w:pPr>
              <w:rPr>
                <w:lang w:val="de-DE"/>
              </w:rPr>
            </w:pPr>
            <w:r w:rsidRPr="000B1EE6">
              <w:rPr>
                <w:lang w:val="de-DE"/>
              </w:rPr>
              <w:t>Nennung von Gegenständen, die Eisen enthalten bei Anziehung und Gegenstände aus anderen Materialien bei fehlender Anziehung. Kreuze bei Kasten 2, 4 und 5. Es macht keinen Unterschied, mit welchem Ende man sich nähert.</w:t>
            </w:r>
          </w:p>
          <w:p w:rsidR="00DC1602" w:rsidRPr="000B1EE6" w:rsidRDefault="00DC1602">
            <w:pPr>
              <w:rPr>
                <w:lang w:val="de-DE"/>
              </w:rPr>
            </w:pPr>
            <w:r w:rsidRPr="000B1EE6">
              <w:rPr>
                <w:u w:val="single"/>
                <w:lang w:val="de-DE"/>
              </w:rPr>
              <w:t>Hinweis</w:t>
            </w:r>
            <w:r w:rsidRPr="000B1EE6">
              <w:rPr>
                <w:lang w:val="de-DE"/>
              </w:rPr>
              <w:t>: Von Aufgabe 1 nach 2 findet ein Übergang vom Gegenstand zu Material statt. Die Expertengruppen sollten diesen Übergang bewältigen, ggf. auffordern, bei den in 1 notierten Gegenständen das Material zu ergänzen.</w:t>
            </w:r>
          </w:p>
          <w:p w:rsidR="00514A7C" w:rsidRPr="000B1EE6" w:rsidRDefault="00514A7C">
            <w:pPr>
              <w:rPr>
                <w:lang w:val="de-DE"/>
              </w:rPr>
            </w:pPr>
            <w:r w:rsidRPr="000B1EE6">
              <w:rPr>
                <w:b/>
                <w:lang w:val="de-DE"/>
              </w:rPr>
              <w:t>Aufgabe 4:</w:t>
            </w:r>
            <w:r w:rsidRPr="000B1EE6">
              <w:rPr>
                <w:lang w:val="de-DE"/>
              </w:rPr>
              <w:t xml:space="preserve"> </w:t>
            </w:r>
          </w:p>
          <w:p w:rsidR="00514A7C" w:rsidRPr="000B1EE6" w:rsidRDefault="00514A7C">
            <w:pPr>
              <w:rPr>
                <w:b/>
                <w:lang w:val="de-DE"/>
              </w:rPr>
            </w:pPr>
            <w:r w:rsidRPr="000B1EE6">
              <w:rPr>
                <w:lang w:val="de-DE"/>
              </w:rPr>
              <w:lastRenderedPageBreak/>
              <w:t>Kreuz bei K</w:t>
            </w:r>
            <w:r w:rsidR="00B7255E">
              <w:rPr>
                <w:lang w:val="de-DE"/>
              </w:rPr>
              <w:t>asten 3</w:t>
            </w:r>
            <w:r w:rsidRPr="000B1EE6">
              <w:rPr>
                <w:lang w:val="de-DE"/>
              </w:rPr>
              <w:t>. (In den beiden anderen Aussagen ist das „immer“ das kritische Wort.) Gegenbeispiel Aussage 1: Edelstahl, Gegenbeispiel Aussage 2: Auch Nickel und Kobalt werden angezogen, dies kann gleichzeitig für Aussage 3 als Beispiel genutzt werden.</w:t>
            </w:r>
          </w:p>
        </w:tc>
      </w:tr>
      <w:tr w:rsidR="00377EA6" w:rsidRPr="00B7255E" w:rsidTr="00FF5FD1">
        <w:tc>
          <w:tcPr>
            <w:tcW w:w="2093" w:type="dxa"/>
          </w:tcPr>
          <w:p w:rsidR="00377EA6" w:rsidRPr="000B1EE6" w:rsidRDefault="00514A7C" w:rsidP="00514A7C">
            <w:pPr>
              <w:rPr>
                <w:b/>
                <w:lang w:val="de-DE"/>
              </w:rPr>
            </w:pPr>
            <w:r w:rsidRPr="000B1EE6">
              <w:rPr>
                <w:b/>
                <w:lang w:val="de-DE"/>
              </w:rPr>
              <w:lastRenderedPageBreak/>
              <w:t xml:space="preserve">Arbeitsblatt </w:t>
            </w:r>
            <w:r w:rsidR="00325360" w:rsidRPr="000B1EE6">
              <w:rPr>
                <w:b/>
                <w:lang w:val="de-DE"/>
              </w:rPr>
              <w:t>B2</w:t>
            </w:r>
          </w:p>
        </w:tc>
        <w:tc>
          <w:tcPr>
            <w:tcW w:w="7119" w:type="dxa"/>
          </w:tcPr>
          <w:p w:rsidR="00514A7C" w:rsidRPr="000B1EE6" w:rsidRDefault="00514A7C">
            <w:pPr>
              <w:rPr>
                <w:b/>
                <w:lang w:val="de-DE"/>
              </w:rPr>
            </w:pPr>
            <w:r w:rsidRPr="000B1EE6">
              <w:rPr>
                <w:b/>
                <w:lang w:val="de-DE"/>
              </w:rPr>
              <w:t>Aufgabe 1:</w:t>
            </w:r>
          </w:p>
          <w:p w:rsidR="00377EA6" w:rsidRPr="000B1EE6" w:rsidRDefault="00325360">
            <w:pPr>
              <w:rPr>
                <w:lang w:val="de-DE"/>
              </w:rPr>
            </w:pPr>
            <w:r w:rsidRPr="000B1EE6">
              <w:rPr>
                <w:lang w:val="de-DE"/>
              </w:rPr>
              <w:t>Abstoßung im Bild oben, Anziehung im Bild unten.</w:t>
            </w:r>
          </w:p>
          <w:p w:rsidR="00514A7C" w:rsidRPr="000B1EE6" w:rsidRDefault="00514A7C">
            <w:pPr>
              <w:rPr>
                <w:b/>
                <w:lang w:val="de-DE"/>
              </w:rPr>
            </w:pPr>
            <w:r w:rsidRPr="000B1EE6">
              <w:rPr>
                <w:b/>
                <w:lang w:val="de-DE"/>
              </w:rPr>
              <w:t>Aufgabe 2:</w:t>
            </w:r>
          </w:p>
          <w:p w:rsidR="00514A7C" w:rsidRPr="000B1EE6" w:rsidRDefault="00514A7C" w:rsidP="00514A7C">
            <w:pPr>
              <w:rPr>
                <w:lang w:val="de-DE"/>
              </w:rPr>
            </w:pPr>
            <w:r w:rsidRPr="000B1EE6">
              <w:rPr>
                <w:lang w:val="de-DE"/>
              </w:rPr>
              <w:t>Von unten nach oben: S-N, N-S (eingezeichnet), S-N-S-N, N-S</w:t>
            </w:r>
          </w:p>
          <w:p w:rsidR="00514A7C" w:rsidRPr="000B1EE6" w:rsidRDefault="00514A7C" w:rsidP="00514A7C">
            <w:pPr>
              <w:rPr>
                <w:lang w:val="de-DE"/>
              </w:rPr>
            </w:pPr>
            <w:r w:rsidRPr="000B1EE6">
              <w:rPr>
                <w:u w:val="single"/>
                <w:lang w:val="de-DE"/>
              </w:rPr>
              <w:t>Hinweis</w:t>
            </w:r>
            <w:r w:rsidRPr="000B1EE6">
              <w:rPr>
                <w:lang w:val="de-DE"/>
              </w:rPr>
              <w:t>: Die beiden an dritter Stelle von unten positionierten Magneten werden von den Schülerinnen und Schülern häufig als ein Magnet mit Teilungslinie in der Mitte gedeutet. Hier hilft ein Hinweis auf das Foto rechts.</w:t>
            </w:r>
          </w:p>
          <w:p w:rsidR="00514A7C" w:rsidRPr="000B1EE6" w:rsidRDefault="00514A7C" w:rsidP="00514A7C">
            <w:pPr>
              <w:rPr>
                <w:lang w:val="de-DE"/>
              </w:rPr>
            </w:pPr>
            <w:r w:rsidRPr="000B1EE6">
              <w:rPr>
                <w:lang w:val="de-DE"/>
              </w:rPr>
              <w:t>Aufgabe 3:</w:t>
            </w:r>
          </w:p>
          <w:p w:rsidR="00514A7C" w:rsidRPr="000B1EE6" w:rsidRDefault="00514A7C" w:rsidP="00514A7C">
            <w:pPr>
              <w:rPr>
                <w:i/>
                <w:lang w:val="de-DE"/>
              </w:rPr>
            </w:pPr>
            <w:r w:rsidRPr="000B1EE6">
              <w:rPr>
                <w:i/>
                <w:lang w:val="de-DE"/>
              </w:rPr>
              <w:t xml:space="preserve">Gedankenexperiment 1: </w:t>
            </w:r>
          </w:p>
          <w:p w:rsidR="00514A7C" w:rsidRPr="000B1EE6" w:rsidRDefault="00514A7C" w:rsidP="00514A7C">
            <w:pPr>
              <w:rPr>
                <w:lang w:val="de-DE"/>
              </w:rPr>
            </w:pPr>
            <w:r w:rsidRPr="000B1EE6">
              <w:rPr>
                <w:lang w:val="de-DE"/>
              </w:rPr>
              <w:t>Wegen der Abstoßung müssen es zwei Magneten sein</w:t>
            </w:r>
          </w:p>
          <w:p w:rsidR="00514A7C" w:rsidRPr="000B1EE6" w:rsidRDefault="00514A7C" w:rsidP="00514A7C">
            <w:pPr>
              <w:rPr>
                <w:lang w:val="de-DE"/>
              </w:rPr>
            </w:pPr>
            <w:r w:rsidRPr="000B1EE6">
              <w:rPr>
                <w:lang w:val="de-DE"/>
              </w:rPr>
              <w:t>1) Südpole in der Mitte; 2) Nordpole in der Mitte (oder andersrum)</w:t>
            </w:r>
          </w:p>
          <w:p w:rsidR="00514A7C" w:rsidRPr="000B1EE6" w:rsidRDefault="00514A7C" w:rsidP="00514A7C">
            <w:pPr>
              <w:rPr>
                <w:i/>
                <w:lang w:val="de-DE"/>
              </w:rPr>
            </w:pPr>
            <w:r w:rsidRPr="000B1EE6">
              <w:rPr>
                <w:i/>
                <w:lang w:val="de-DE"/>
              </w:rPr>
              <w:t xml:space="preserve">Gedankenexperiment 2: </w:t>
            </w:r>
          </w:p>
          <w:p w:rsidR="00514A7C" w:rsidRPr="000B1EE6" w:rsidRDefault="00514A7C" w:rsidP="00514A7C">
            <w:pPr>
              <w:rPr>
                <w:lang w:val="de-DE"/>
              </w:rPr>
            </w:pPr>
            <w:r w:rsidRPr="000B1EE6">
              <w:rPr>
                <w:lang w:val="de-DE"/>
              </w:rPr>
              <w:t>Wegen der Anziehung könnten es zwei Magneten oder Magnet und Eisenstab sein</w:t>
            </w:r>
          </w:p>
          <w:p w:rsidR="00514A7C" w:rsidRPr="000B1EE6" w:rsidRDefault="00514A7C" w:rsidP="00514A7C">
            <w:pPr>
              <w:rPr>
                <w:lang w:val="de-DE"/>
              </w:rPr>
            </w:pPr>
            <w:r w:rsidRPr="000B1EE6">
              <w:rPr>
                <w:lang w:val="de-DE"/>
              </w:rPr>
              <w:t>1) Nord-Süd in der Mitte; 2) Süd-Nord in der Mitte; 3) Eisen und Magnet</w:t>
            </w:r>
          </w:p>
          <w:p w:rsidR="00514A7C" w:rsidRPr="000B1EE6" w:rsidRDefault="00514A7C" w:rsidP="00514A7C">
            <w:pPr>
              <w:rPr>
                <w:lang w:val="de-DE"/>
              </w:rPr>
            </w:pPr>
            <w:r w:rsidRPr="000B1EE6">
              <w:rPr>
                <w:u w:val="single"/>
                <w:lang w:val="de-DE"/>
              </w:rPr>
              <w:t>Hinweis</w:t>
            </w:r>
            <w:r w:rsidRPr="000B1EE6">
              <w:rPr>
                <w:lang w:val="de-DE"/>
              </w:rPr>
              <w:t>: Genau genommen könnte das Eisentück in 3) auf der rechten oder linken Seite liegen sowie Nord- oder Südpol dem Eisen zugewandt sein. In Erprobungen haben die vielen Alternativen die Schülerinnen und Schüler verwirrt, so dass hier eine Variante stellvertretend für alle Alternativen eingezeichnet werden kann.</w:t>
            </w:r>
          </w:p>
        </w:tc>
      </w:tr>
      <w:tr w:rsidR="00377EA6" w:rsidRPr="00B7255E" w:rsidTr="00FF5FD1">
        <w:tc>
          <w:tcPr>
            <w:tcW w:w="2093" w:type="dxa"/>
          </w:tcPr>
          <w:p w:rsidR="00377EA6" w:rsidRPr="000B1EE6" w:rsidRDefault="00514A7C" w:rsidP="00514A7C">
            <w:pPr>
              <w:rPr>
                <w:b/>
                <w:lang w:val="de-DE"/>
              </w:rPr>
            </w:pPr>
            <w:r w:rsidRPr="000B1EE6">
              <w:rPr>
                <w:b/>
                <w:lang w:val="de-DE"/>
              </w:rPr>
              <w:t>Arbeitsblatt B3</w:t>
            </w:r>
          </w:p>
        </w:tc>
        <w:tc>
          <w:tcPr>
            <w:tcW w:w="7119" w:type="dxa"/>
          </w:tcPr>
          <w:p w:rsidR="00514A7C" w:rsidRPr="000B1EE6" w:rsidRDefault="00514A7C">
            <w:pPr>
              <w:rPr>
                <w:b/>
                <w:lang w:val="de-DE"/>
              </w:rPr>
            </w:pPr>
            <w:r w:rsidRPr="000B1EE6">
              <w:rPr>
                <w:b/>
                <w:lang w:val="de-DE"/>
              </w:rPr>
              <w:t>Aufgabe 2:</w:t>
            </w:r>
          </w:p>
          <w:p w:rsidR="00377EA6" w:rsidRPr="000B1EE6" w:rsidRDefault="00AE7E36">
            <w:pPr>
              <w:rPr>
                <w:lang w:val="de-DE"/>
              </w:rPr>
            </w:pPr>
            <w:r w:rsidRPr="000B1EE6">
              <w:rPr>
                <w:lang w:val="de-DE"/>
              </w:rPr>
              <w:t>Einfachste Möglichkeit: Reproduktion des Versuchs und Anziehung nicht mit Eisenquader, sondern mit einem anderen Gegenstand aus Eisen.</w:t>
            </w:r>
          </w:p>
          <w:p w:rsidR="00AE7E36" w:rsidRPr="000B1EE6" w:rsidRDefault="00AE7E36">
            <w:pPr>
              <w:rPr>
                <w:lang w:val="de-DE"/>
              </w:rPr>
            </w:pPr>
            <w:r w:rsidRPr="000B1EE6">
              <w:rPr>
                <w:lang w:val="de-DE"/>
              </w:rPr>
              <w:t>Auch möglich: Aufstellen des Magneten auf einen Pol und Näherung von oben mit Eisenstück oder Aufhängen des Magneten und Näherung mit Eisenstück.</w:t>
            </w:r>
          </w:p>
          <w:p w:rsidR="00AE7E36" w:rsidRPr="000B1EE6" w:rsidRDefault="00AE7E36">
            <w:pPr>
              <w:rPr>
                <w:lang w:val="de-DE"/>
              </w:rPr>
            </w:pPr>
            <w:r w:rsidRPr="000B1EE6">
              <w:rPr>
                <w:u w:val="single"/>
                <w:lang w:val="de-DE"/>
              </w:rPr>
              <w:t>Hinweis</w:t>
            </w:r>
            <w:r w:rsidRPr="000B1EE6">
              <w:rPr>
                <w:lang w:val="de-DE"/>
              </w:rPr>
              <w:t>: Die Schülerinnen und Schüler neigen trotz der Arbeitsanweisung dazu, das Eisenstück beweglich zu lagern und sich mit dem Magneten zu nähern statt andersrum.</w:t>
            </w:r>
          </w:p>
          <w:p w:rsidR="00514A7C" w:rsidRPr="000B1EE6" w:rsidRDefault="00514A7C">
            <w:pPr>
              <w:rPr>
                <w:b/>
                <w:lang w:val="de-DE"/>
              </w:rPr>
            </w:pPr>
            <w:r w:rsidRPr="000B1EE6">
              <w:rPr>
                <w:b/>
                <w:lang w:val="de-DE"/>
              </w:rPr>
              <w:t>Aufgaben 3 und 4:</w:t>
            </w:r>
          </w:p>
          <w:p w:rsidR="00514A7C" w:rsidRPr="000B1EE6" w:rsidRDefault="00514A7C">
            <w:pPr>
              <w:rPr>
                <w:lang w:val="de-DE"/>
              </w:rPr>
            </w:pPr>
            <w:r w:rsidRPr="000B1EE6">
              <w:rPr>
                <w:lang w:val="de-DE"/>
              </w:rPr>
              <w:t>Begründung und Auswahl mit Bezug auf die wechselseitige Anziehung.</w:t>
            </w:r>
          </w:p>
        </w:tc>
      </w:tr>
      <w:tr w:rsidR="003B1066" w:rsidRPr="000B1EE6" w:rsidTr="00FF5FD1">
        <w:tc>
          <w:tcPr>
            <w:tcW w:w="2093" w:type="dxa"/>
          </w:tcPr>
          <w:p w:rsidR="003B1066" w:rsidRPr="000B1EE6" w:rsidRDefault="00514A7C" w:rsidP="00514A7C">
            <w:pPr>
              <w:rPr>
                <w:b/>
                <w:lang w:val="de-DE"/>
              </w:rPr>
            </w:pPr>
            <w:r w:rsidRPr="000B1EE6">
              <w:rPr>
                <w:b/>
                <w:lang w:val="de-DE"/>
              </w:rPr>
              <w:t>Arbeitsblatt B5</w:t>
            </w:r>
          </w:p>
        </w:tc>
        <w:tc>
          <w:tcPr>
            <w:tcW w:w="7119" w:type="dxa"/>
          </w:tcPr>
          <w:p w:rsidR="003B1066" w:rsidRPr="000B1EE6" w:rsidRDefault="00AE7E36">
            <w:pPr>
              <w:rPr>
                <w:lang w:val="de-DE"/>
              </w:rPr>
            </w:pPr>
            <w:r w:rsidRPr="000B1EE6">
              <w:rPr>
                <w:lang w:val="de-DE"/>
              </w:rPr>
              <w:t>Versuch mit schwebenden Magneten (B2.1), Versuche von B3 sowie ggf. Gedankenexperiment 1 oder 2 (B2.2)</w:t>
            </w:r>
          </w:p>
        </w:tc>
      </w:tr>
      <w:tr w:rsidR="003B1066" w:rsidRPr="000B1EE6" w:rsidTr="00FF5FD1">
        <w:tc>
          <w:tcPr>
            <w:tcW w:w="2093" w:type="dxa"/>
          </w:tcPr>
          <w:p w:rsidR="003B1066" w:rsidRPr="000B1EE6" w:rsidRDefault="00AE7E36">
            <w:pPr>
              <w:rPr>
                <w:b/>
                <w:lang w:val="de-DE"/>
              </w:rPr>
            </w:pPr>
            <w:r w:rsidRPr="000B1EE6">
              <w:rPr>
                <w:b/>
                <w:lang w:val="de-DE"/>
              </w:rPr>
              <w:t>Knobelaufgaben</w:t>
            </w:r>
          </w:p>
        </w:tc>
        <w:tc>
          <w:tcPr>
            <w:tcW w:w="7119" w:type="dxa"/>
          </w:tcPr>
          <w:p w:rsidR="00F62AA4" w:rsidRPr="000B1EE6" w:rsidRDefault="00F62AA4" w:rsidP="00AE7E36">
            <w:pPr>
              <w:ind w:left="318" w:hanging="318"/>
              <w:rPr>
                <w:b/>
                <w:lang w:val="de-DE"/>
              </w:rPr>
            </w:pPr>
            <w:r w:rsidRPr="000B1EE6">
              <w:rPr>
                <w:b/>
                <w:lang w:val="de-DE"/>
              </w:rPr>
              <w:t xml:space="preserve">Aufgabe </w:t>
            </w:r>
            <w:r w:rsidR="00AE7E36" w:rsidRPr="000B1EE6">
              <w:rPr>
                <w:b/>
                <w:lang w:val="de-DE"/>
              </w:rPr>
              <w:t>1</w:t>
            </w:r>
            <w:r w:rsidRPr="000B1EE6">
              <w:rPr>
                <w:b/>
                <w:lang w:val="de-DE"/>
              </w:rPr>
              <w:t>:</w:t>
            </w:r>
          </w:p>
          <w:p w:rsidR="003B1066" w:rsidRPr="000B1EE6" w:rsidRDefault="00AE7E36" w:rsidP="00F62AA4">
            <w:pPr>
              <w:ind w:hanging="1"/>
              <w:rPr>
                <w:lang w:val="de-DE"/>
              </w:rPr>
            </w:pPr>
            <w:r w:rsidRPr="000B1EE6">
              <w:rPr>
                <w:lang w:val="de-DE"/>
              </w:rPr>
              <w:t xml:space="preserve">Abstoßung zwischen Fuß und Maus sowie Anziehung, wenn sich Pfote von oben der Maus nähert </w:t>
            </w:r>
            <w:r w:rsidRPr="000B1EE6">
              <w:rPr>
                <w:lang w:val="de-DE"/>
              </w:rPr>
              <w:sym w:font="Wingdings" w:char="F0E0"/>
            </w:r>
            <w:r w:rsidRPr="000B1EE6">
              <w:rPr>
                <w:lang w:val="de-DE"/>
              </w:rPr>
              <w:t xml:space="preserve"> gleichsinnig angeordnete Scheibenmagneten</w:t>
            </w:r>
          </w:p>
          <w:p w:rsidR="00F62AA4" w:rsidRPr="000B1EE6" w:rsidRDefault="00F62AA4" w:rsidP="00AE7E36">
            <w:pPr>
              <w:ind w:left="318" w:hanging="318"/>
              <w:rPr>
                <w:b/>
                <w:lang w:val="de-DE"/>
              </w:rPr>
            </w:pPr>
            <w:r w:rsidRPr="000B1EE6">
              <w:rPr>
                <w:b/>
                <w:lang w:val="de-DE"/>
              </w:rPr>
              <w:t>Aufgabe 2:</w:t>
            </w:r>
          </w:p>
          <w:p w:rsidR="00AE7E36" w:rsidRPr="000B1EE6" w:rsidRDefault="00AE7E36" w:rsidP="00F62AA4">
            <w:pPr>
              <w:rPr>
                <w:lang w:val="de-DE"/>
              </w:rPr>
            </w:pPr>
            <w:r w:rsidRPr="000B1EE6">
              <w:rPr>
                <w:lang w:val="de-DE"/>
              </w:rPr>
              <w:t xml:space="preserve">T-förmige Anordnungen von Magnet und Eisen: Keine Anziehung, wenn Eisen den senkrechten und der Magnet den horizontalen Anteil haben, da das Eisen auf die nur schwach anziehende Mitte des Magneten trifft. Anziehung, wenn Magnet senkrecht und Eisen horizontal angeordnet sind, da ein Pol des Magneten auf das Eisen trifft. </w:t>
            </w:r>
          </w:p>
          <w:p w:rsidR="00AE7E36" w:rsidRPr="000B1EE6" w:rsidRDefault="00AE7E36" w:rsidP="00AE7E36">
            <w:pPr>
              <w:rPr>
                <w:lang w:val="de-DE"/>
              </w:rPr>
            </w:pPr>
            <w:r w:rsidRPr="000B1EE6">
              <w:rPr>
                <w:u w:val="single"/>
                <w:lang w:val="de-DE"/>
              </w:rPr>
              <w:t>Hinweis</w:t>
            </w:r>
            <w:r w:rsidRPr="000B1EE6">
              <w:rPr>
                <w:lang w:val="de-DE"/>
              </w:rPr>
              <w:t xml:space="preserve">: Die Schülerinnen und Schüler nutzen gelegentlich andere Gegenstände aus Eisen zum Nachweis (Anziehung). Es sollte dann darauf hingewiesen werden, dass </w:t>
            </w:r>
            <w:r w:rsidRPr="000B1EE6">
              <w:rPr>
                <w:u w:val="single"/>
                <w:lang w:val="de-DE"/>
              </w:rPr>
              <w:t>nur</w:t>
            </w:r>
            <w:r w:rsidRPr="000B1EE6">
              <w:rPr>
                <w:lang w:val="de-DE"/>
              </w:rPr>
              <w:t xml:space="preserve"> die eingewickelten Stücke genutzt werden dürfen. Ggf. Tipp zu den Polen geben.</w:t>
            </w:r>
          </w:p>
        </w:tc>
      </w:tr>
    </w:tbl>
    <w:p w:rsidR="00E4588F" w:rsidRPr="000B1EE6" w:rsidRDefault="00E4588F">
      <w:pPr>
        <w:rPr>
          <w:lang w:val="de-DE"/>
        </w:rPr>
      </w:pPr>
      <w:r w:rsidRPr="000B1EE6">
        <w:rPr>
          <w:lang w:val="de-DE"/>
        </w:rPr>
        <w:br w:type="page"/>
      </w:r>
    </w:p>
    <w:tbl>
      <w:tblPr>
        <w:tblStyle w:val="Tabellenraster"/>
        <w:tblW w:w="0" w:type="auto"/>
        <w:tblLook w:val="04A0" w:firstRow="1" w:lastRow="0" w:firstColumn="1" w:lastColumn="0" w:noHBand="0" w:noVBand="1"/>
      </w:tblPr>
      <w:tblGrid>
        <w:gridCol w:w="2093"/>
        <w:gridCol w:w="7119"/>
      </w:tblGrid>
      <w:tr w:rsidR="00E4588F" w:rsidRPr="00B7255E" w:rsidTr="00A3214D">
        <w:tc>
          <w:tcPr>
            <w:tcW w:w="9212" w:type="dxa"/>
            <w:gridSpan w:val="2"/>
            <w:shd w:val="clear" w:color="auto" w:fill="F2F2F2" w:themeFill="background1" w:themeFillShade="F2"/>
          </w:tcPr>
          <w:p w:rsidR="00E4588F" w:rsidRPr="000B1EE6" w:rsidRDefault="00E4588F" w:rsidP="00A3214D">
            <w:pPr>
              <w:rPr>
                <w:b/>
                <w:lang w:val="de-DE"/>
              </w:rPr>
            </w:pPr>
            <w:r w:rsidRPr="000B1EE6">
              <w:rPr>
                <w:b/>
                <w:lang w:val="de-DE"/>
              </w:rPr>
              <w:lastRenderedPageBreak/>
              <w:t>Sequenz 2: Magneten wirken durch etwas hindurch</w:t>
            </w:r>
          </w:p>
        </w:tc>
      </w:tr>
      <w:tr w:rsidR="00621BB0" w:rsidRPr="00B7255E" w:rsidTr="00FF5FD1">
        <w:tc>
          <w:tcPr>
            <w:tcW w:w="2093" w:type="dxa"/>
          </w:tcPr>
          <w:p w:rsidR="00621BB0" w:rsidRPr="000B1EE6" w:rsidRDefault="00621BB0" w:rsidP="00077C83">
            <w:pPr>
              <w:rPr>
                <w:b/>
                <w:lang w:val="de-DE"/>
              </w:rPr>
            </w:pPr>
            <w:r w:rsidRPr="000B1EE6">
              <w:rPr>
                <w:b/>
                <w:lang w:val="de-DE"/>
              </w:rPr>
              <w:t>Versuchsanleitung 1</w:t>
            </w:r>
          </w:p>
        </w:tc>
        <w:tc>
          <w:tcPr>
            <w:tcW w:w="7119" w:type="dxa"/>
          </w:tcPr>
          <w:p w:rsidR="00621BB0" w:rsidRPr="000B1EE6" w:rsidRDefault="00621BB0" w:rsidP="00077C83">
            <w:pPr>
              <w:rPr>
                <w:lang w:val="de-DE"/>
              </w:rPr>
            </w:pPr>
            <w:r w:rsidRPr="000B1EE6">
              <w:rPr>
                <w:lang w:val="de-DE"/>
              </w:rPr>
              <w:t>Zu Versuch 2): Siehe auch den unterrichtlichen Hinweis auf S. 34 links in der Handreichung</w:t>
            </w:r>
          </w:p>
          <w:p w:rsidR="00621BB0" w:rsidRPr="000B1EE6" w:rsidRDefault="00621BB0" w:rsidP="00077C83">
            <w:pPr>
              <w:rPr>
                <w:lang w:val="de-DE"/>
              </w:rPr>
            </w:pPr>
            <w:r w:rsidRPr="000B1EE6">
              <w:rPr>
                <w:u w:val="single"/>
                <w:lang w:val="de-DE"/>
              </w:rPr>
              <w:t>Hinweis</w:t>
            </w:r>
            <w:r w:rsidRPr="000B1EE6">
              <w:rPr>
                <w:lang w:val="de-DE"/>
              </w:rPr>
              <w:t xml:space="preserve"> zur Vermeidung des Begriffs des </w:t>
            </w:r>
            <w:r w:rsidRPr="000B1EE6">
              <w:rPr>
                <w:i/>
                <w:lang w:val="de-DE"/>
              </w:rPr>
              <w:t>Feldlinienbildes</w:t>
            </w:r>
          </w:p>
          <w:p w:rsidR="00621BB0" w:rsidRPr="000B1EE6" w:rsidRDefault="00621BB0" w:rsidP="00621BB0">
            <w:pPr>
              <w:pStyle w:val="Kommentartext"/>
              <w:jc w:val="both"/>
              <w:rPr>
                <w:rFonts w:cs="Arial"/>
                <w:sz w:val="22"/>
                <w:szCs w:val="22"/>
                <w:lang w:val="de-DE"/>
              </w:rPr>
            </w:pPr>
            <w:r w:rsidRPr="000B1EE6">
              <w:rPr>
                <w:rFonts w:cs="Arial"/>
                <w:b/>
                <w:sz w:val="22"/>
                <w:szCs w:val="22"/>
                <w:lang w:val="de-DE"/>
              </w:rPr>
              <w:t>Gegen</w:t>
            </w:r>
            <w:r w:rsidRPr="000B1EE6">
              <w:rPr>
                <w:rFonts w:cs="Arial"/>
                <w:sz w:val="22"/>
                <w:szCs w:val="22"/>
                <w:lang w:val="de-DE"/>
              </w:rPr>
              <w:t xml:space="preserve"> die Nutzung des Begriffs </w:t>
            </w:r>
            <w:r w:rsidRPr="000B1EE6">
              <w:rPr>
                <w:rFonts w:cs="Arial"/>
                <w:i/>
                <w:sz w:val="22"/>
                <w:szCs w:val="22"/>
                <w:lang w:val="de-DE"/>
              </w:rPr>
              <w:t>Feldlinienbild</w:t>
            </w:r>
            <w:r w:rsidRPr="000B1EE6">
              <w:rPr>
                <w:rFonts w:cs="Arial"/>
                <w:sz w:val="22"/>
                <w:szCs w:val="22"/>
                <w:lang w:val="de-DE"/>
              </w:rPr>
              <w:t xml:space="preserve"> spricht, dass die fehlerhafte Annahme der Existenz von Feldlinien (die ja auf dem Bild abgebildet sind) nahe liegt. Es ist zu vermuten, dass hier Lernschwierigkeiten angelegt werden, die sich im späteren Unterricht bemerkbar machen. Ob diese Lernschwierigkeiten verhindert werden, wenn der Begriff umgangen wird, ist gegenwärtig allerdings nicht geklärt! </w:t>
            </w:r>
            <w:r w:rsidRPr="000B1EE6">
              <w:rPr>
                <w:rFonts w:cs="Arial"/>
                <w:b/>
                <w:sz w:val="22"/>
                <w:szCs w:val="22"/>
                <w:lang w:val="de-DE"/>
              </w:rPr>
              <w:t>Für</w:t>
            </w:r>
            <w:r w:rsidRPr="000B1EE6">
              <w:rPr>
                <w:rFonts w:cs="Arial"/>
                <w:sz w:val="22"/>
                <w:szCs w:val="22"/>
                <w:lang w:val="de-DE"/>
              </w:rPr>
              <w:t xml:space="preserve"> den Begriff spricht die breite Nutzung in Lehrwerken. Zudem werden die Sachverhalte aufgrund der Nutzung einer Benennung für die Bilder leichter kommunizierbar.</w:t>
            </w:r>
          </w:p>
          <w:p w:rsidR="00621BB0" w:rsidRPr="000B1EE6" w:rsidRDefault="00621BB0" w:rsidP="00621BB0">
            <w:pPr>
              <w:jc w:val="both"/>
              <w:rPr>
                <w:rFonts w:cs="Arial"/>
                <w:sz w:val="20"/>
                <w:szCs w:val="20"/>
                <w:lang w:val="de-DE"/>
              </w:rPr>
            </w:pPr>
            <w:r w:rsidRPr="000B1EE6">
              <w:rPr>
                <w:rFonts w:cs="Arial"/>
                <w:lang w:val="de-DE"/>
              </w:rPr>
              <w:t>Die Thematisierung der Bilder als Indikatoren für Bauformen/Anordnungen von Magneten ist insbesondere hilfreich, weil sie später in der Sekundarstufe genutzt werden können, um das Feld einer strom</w:t>
            </w:r>
            <w:r w:rsidR="00FF5FD1" w:rsidRPr="000B1EE6">
              <w:rPr>
                <w:rFonts w:cs="Arial"/>
                <w:lang w:val="de-DE"/>
              </w:rPr>
              <w:softHyphen/>
            </w:r>
            <w:r w:rsidRPr="000B1EE6">
              <w:rPr>
                <w:rFonts w:cs="Arial"/>
                <w:lang w:val="de-DE"/>
              </w:rPr>
              <w:t>durchflossenen Spule mit dem Feld eines Stabmagneten in Beziehung zu setzen.</w:t>
            </w:r>
          </w:p>
        </w:tc>
      </w:tr>
      <w:tr w:rsidR="00E4588F" w:rsidRPr="00B7255E" w:rsidTr="00FF5FD1">
        <w:tc>
          <w:tcPr>
            <w:tcW w:w="2093" w:type="dxa"/>
          </w:tcPr>
          <w:p w:rsidR="00E4588F" w:rsidRPr="000B1EE6" w:rsidRDefault="00E4588F" w:rsidP="00A3214D">
            <w:pPr>
              <w:rPr>
                <w:b/>
                <w:lang w:val="de-DE"/>
              </w:rPr>
            </w:pPr>
            <w:r w:rsidRPr="000B1EE6">
              <w:rPr>
                <w:b/>
                <w:lang w:val="de-DE"/>
              </w:rPr>
              <w:t>Vergleichsblatt (Pult)</w:t>
            </w:r>
          </w:p>
        </w:tc>
        <w:tc>
          <w:tcPr>
            <w:tcW w:w="7119" w:type="dxa"/>
          </w:tcPr>
          <w:p w:rsidR="00E4588F" w:rsidRPr="000B1EE6" w:rsidRDefault="00E4588F" w:rsidP="00A3214D">
            <w:pPr>
              <w:rPr>
                <w:b/>
                <w:lang w:val="de-DE"/>
              </w:rPr>
            </w:pPr>
            <w:r w:rsidRPr="000B1EE6">
              <w:rPr>
                <w:b/>
                <w:lang w:val="de-DE"/>
              </w:rPr>
              <w:t>Zusatzaufgabe</w:t>
            </w:r>
            <w:r w:rsidR="00710D28" w:rsidRPr="000B1EE6">
              <w:rPr>
                <w:b/>
                <w:lang w:val="de-DE"/>
              </w:rPr>
              <w:t>:</w:t>
            </w:r>
          </w:p>
          <w:p w:rsidR="00E4588F" w:rsidRPr="000B1EE6" w:rsidRDefault="00E4588F" w:rsidP="00A3214D">
            <w:pPr>
              <w:rPr>
                <w:lang w:val="de-DE"/>
              </w:rPr>
            </w:pPr>
            <w:r w:rsidRPr="000B1EE6">
              <w:rPr>
                <w:lang w:val="de-DE"/>
              </w:rPr>
              <w:t>Experiment 1: Hat die Größe [Fläche] der Platte einen Einfluss auf die Abschwächung der magnetischen Wirkung?</w:t>
            </w:r>
          </w:p>
          <w:p w:rsidR="00E4588F" w:rsidRPr="000B1EE6" w:rsidRDefault="00E4588F" w:rsidP="00A3214D">
            <w:pPr>
              <w:rPr>
                <w:lang w:val="de-DE"/>
              </w:rPr>
            </w:pPr>
            <w:r w:rsidRPr="000B1EE6">
              <w:rPr>
                <w:lang w:val="de-DE"/>
              </w:rPr>
              <w:t>Experiment 5: Hat der gewählte Magnet einen Einfluss auf die Abschwächung der magnetischen Wirkung?</w:t>
            </w:r>
          </w:p>
        </w:tc>
      </w:tr>
      <w:tr w:rsidR="00E4588F" w:rsidRPr="00B7255E" w:rsidTr="00FF5FD1">
        <w:tc>
          <w:tcPr>
            <w:tcW w:w="2093" w:type="dxa"/>
          </w:tcPr>
          <w:p w:rsidR="00E4588F" w:rsidRPr="000B1EE6" w:rsidRDefault="00710D28" w:rsidP="00A3214D">
            <w:pPr>
              <w:rPr>
                <w:b/>
                <w:lang w:val="de-DE"/>
              </w:rPr>
            </w:pPr>
            <w:r w:rsidRPr="000B1EE6">
              <w:rPr>
                <w:b/>
                <w:lang w:val="de-DE"/>
              </w:rPr>
              <w:t xml:space="preserve">Zusammenfassung </w:t>
            </w:r>
            <w:r w:rsidR="00E4588F" w:rsidRPr="000B1EE6">
              <w:rPr>
                <w:b/>
                <w:lang w:val="de-DE"/>
              </w:rPr>
              <w:t>M2</w:t>
            </w:r>
          </w:p>
        </w:tc>
        <w:tc>
          <w:tcPr>
            <w:tcW w:w="7119" w:type="dxa"/>
          </w:tcPr>
          <w:p w:rsidR="00E4588F" w:rsidRPr="000B1EE6" w:rsidRDefault="00E4588F" w:rsidP="00A3214D">
            <w:pPr>
              <w:rPr>
                <w:lang w:val="de-DE"/>
              </w:rPr>
            </w:pPr>
            <w:r w:rsidRPr="000B1EE6">
              <w:rPr>
                <w:lang w:val="de-DE"/>
              </w:rPr>
              <w:t>1) sich abstoßende Stabmagneten, 2) sich anziehende Stabmagneten, 3) einen Stabmagneten</w:t>
            </w:r>
          </w:p>
        </w:tc>
      </w:tr>
      <w:tr w:rsidR="00E4588F" w:rsidRPr="00B7255E" w:rsidTr="00FF5FD1">
        <w:tc>
          <w:tcPr>
            <w:tcW w:w="2093" w:type="dxa"/>
          </w:tcPr>
          <w:p w:rsidR="00E4588F" w:rsidRPr="000B1EE6" w:rsidRDefault="00E4588F" w:rsidP="00A3214D">
            <w:pPr>
              <w:rPr>
                <w:b/>
                <w:lang w:val="de-DE"/>
              </w:rPr>
            </w:pPr>
            <w:r w:rsidRPr="000B1EE6">
              <w:rPr>
                <w:b/>
                <w:lang w:val="de-DE"/>
              </w:rPr>
              <w:t>Arbeitsblatt 1</w:t>
            </w:r>
          </w:p>
        </w:tc>
        <w:tc>
          <w:tcPr>
            <w:tcW w:w="7119" w:type="dxa"/>
          </w:tcPr>
          <w:p w:rsidR="00E4588F" w:rsidRPr="000B1EE6" w:rsidRDefault="00E4588F" w:rsidP="00A3214D">
            <w:pPr>
              <w:rPr>
                <w:lang w:val="de-DE"/>
              </w:rPr>
            </w:pPr>
            <w:r w:rsidRPr="000B1EE6">
              <w:rPr>
                <w:lang w:val="de-DE"/>
              </w:rPr>
              <w:t>Mögliche Fragen:</w:t>
            </w:r>
          </w:p>
          <w:p w:rsidR="00E4588F" w:rsidRPr="000B1EE6" w:rsidRDefault="00E4588F" w:rsidP="00A3214D">
            <w:pPr>
              <w:rPr>
                <w:lang w:val="de-DE"/>
              </w:rPr>
            </w:pPr>
            <w:r w:rsidRPr="000B1EE6">
              <w:rPr>
                <w:lang w:val="de-DE"/>
              </w:rPr>
              <w:t>Hängt die Abschwächung der Wirkung von der Dicke/dem Material/der Größe der Platte ab?</w:t>
            </w:r>
          </w:p>
          <w:p w:rsidR="00E4588F" w:rsidRPr="000B1EE6" w:rsidRDefault="00E4588F" w:rsidP="00A3214D">
            <w:pPr>
              <w:rPr>
                <w:lang w:val="de-DE"/>
              </w:rPr>
            </w:pPr>
            <w:r w:rsidRPr="000B1EE6">
              <w:rPr>
                <w:lang w:val="de-DE"/>
              </w:rPr>
              <w:t>Ändert sich die Abschwächung, wenn eine andere Platte verwendet wird?</w:t>
            </w:r>
          </w:p>
          <w:p w:rsidR="00E4588F" w:rsidRPr="000B1EE6" w:rsidRDefault="00E4588F" w:rsidP="00A3214D">
            <w:pPr>
              <w:rPr>
                <w:lang w:val="de-DE"/>
              </w:rPr>
            </w:pPr>
            <w:r w:rsidRPr="000B1EE6">
              <w:rPr>
                <w:lang w:val="de-DE"/>
              </w:rPr>
              <w:t>Welchen Einfluss hat die Größe/Dicke/das Material einer Platte auf die Wirkung des Magneten?</w:t>
            </w:r>
          </w:p>
        </w:tc>
      </w:tr>
      <w:tr w:rsidR="00E4588F" w:rsidRPr="00B7255E" w:rsidTr="00FF5FD1">
        <w:tc>
          <w:tcPr>
            <w:tcW w:w="2093" w:type="dxa"/>
          </w:tcPr>
          <w:p w:rsidR="00E4588F" w:rsidRPr="000B1EE6" w:rsidRDefault="00710D28" w:rsidP="00A3214D">
            <w:pPr>
              <w:rPr>
                <w:b/>
                <w:lang w:val="de-DE"/>
              </w:rPr>
            </w:pPr>
            <w:r w:rsidRPr="000B1EE6">
              <w:rPr>
                <w:b/>
                <w:lang w:val="de-DE"/>
              </w:rPr>
              <w:t>Arbeitsblatt 2</w:t>
            </w:r>
          </w:p>
        </w:tc>
        <w:tc>
          <w:tcPr>
            <w:tcW w:w="7119" w:type="dxa"/>
          </w:tcPr>
          <w:p w:rsidR="00E4588F" w:rsidRPr="000B1EE6" w:rsidRDefault="00E4588F" w:rsidP="00A3214D">
            <w:pPr>
              <w:rPr>
                <w:lang w:val="de-DE"/>
              </w:rPr>
            </w:pPr>
            <w:r w:rsidRPr="000B1EE6">
              <w:rPr>
                <w:lang w:val="de-DE"/>
              </w:rPr>
              <w:t>Weitere Variablen: Material, Farbe, Oberfläche, Masse, Volumen</w:t>
            </w:r>
          </w:p>
        </w:tc>
      </w:tr>
      <w:tr w:rsidR="00E4588F" w:rsidRPr="00B7255E" w:rsidTr="00FF5FD1">
        <w:tc>
          <w:tcPr>
            <w:tcW w:w="2093" w:type="dxa"/>
          </w:tcPr>
          <w:p w:rsidR="00E4588F" w:rsidRPr="000B1EE6" w:rsidRDefault="00E4588F" w:rsidP="00A3214D">
            <w:pPr>
              <w:rPr>
                <w:b/>
                <w:lang w:val="de-DE"/>
              </w:rPr>
            </w:pPr>
            <w:r w:rsidRPr="000B1EE6">
              <w:rPr>
                <w:b/>
                <w:lang w:val="de-DE"/>
              </w:rPr>
              <w:t>Arbeitsblatt 2.2</w:t>
            </w:r>
          </w:p>
        </w:tc>
        <w:tc>
          <w:tcPr>
            <w:tcW w:w="7119" w:type="dxa"/>
          </w:tcPr>
          <w:p w:rsidR="00E4588F" w:rsidRPr="000B1EE6" w:rsidRDefault="0048156B" w:rsidP="00A3214D">
            <w:pPr>
              <w:rPr>
                <w:lang w:val="de-DE"/>
              </w:rPr>
            </w:pPr>
            <w:r w:rsidRPr="000B1EE6">
              <w:rPr>
                <w:lang w:val="de-DE"/>
              </w:rPr>
              <w:t>Vergleich 1 nicht fair, Unterschied in Material und Größe</w:t>
            </w:r>
          </w:p>
          <w:p w:rsidR="0048156B" w:rsidRPr="000B1EE6" w:rsidRDefault="0048156B" w:rsidP="00A3214D">
            <w:pPr>
              <w:rPr>
                <w:lang w:val="de-DE"/>
              </w:rPr>
            </w:pPr>
            <w:r w:rsidRPr="000B1EE6">
              <w:rPr>
                <w:lang w:val="de-DE"/>
              </w:rPr>
              <w:t>Vergleich 2 fair, Unterschied nur in Größe</w:t>
            </w:r>
          </w:p>
          <w:p w:rsidR="0048156B" w:rsidRPr="000B1EE6" w:rsidRDefault="0048156B" w:rsidP="00A3214D">
            <w:pPr>
              <w:rPr>
                <w:lang w:val="de-DE"/>
              </w:rPr>
            </w:pPr>
            <w:r w:rsidRPr="000B1EE6">
              <w:rPr>
                <w:lang w:val="de-DE"/>
              </w:rPr>
              <w:t>Vergleich 3 fair, Unterschied nur in Material</w:t>
            </w:r>
          </w:p>
          <w:p w:rsidR="0048156B" w:rsidRPr="000B1EE6" w:rsidRDefault="0048156B" w:rsidP="00A3214D">
            <w:pPr>
              <w:rPr>
                <w:lang w:val="de-DE"/>
              </w:rPr>
            </w:pPr>
            <w:r w:rsidRPr="000B1EE6">
              <w:rPr>
                <w:lang w:val="de-DE"/>
              </w:rPr>
              <w:t>Vergleich 4 nicht fair, Unterschied in Material und Form, dadurch auch in Größe</w:t>
            </w:r>
          </w:p>
        </w:tc>
      </w:tr>
      <w:tr w:rsidR="00E4588F" w:rsidRPr="000B1EE6" w:rsidTr="00FF5FD1">
        <w:tc>
          <w:tcPr>
            <w:tcW w:w="2093" w:type="dxa"/>
          </w:tcPr>
          <w:p w:rsidR="00E4588F" w:rsidRPr="000B1EE6" w:rsidRDefault="0048156B" w:rsidP="00A3214D">
            <w:pPr>
              <w:rPr>
                <w:b/>
                <w:lang w:val="de-DE"/>
              </w:rPr>
            </w:pPr>
            <w:r w:rsidRPr="000B1EE6">
              <w:rPr>
                <w:b/>
                <w:lang w:val="de-DE"/>
              </w:rPr>
              <w:t>Arbeitsblatt 3.1</w:t>
            </w:r>
          </w:p>
        </w:tc>
        <w:tc>
          <w:tcPr>
            <w:tcW w:w="7119" w:type="dxa"/>
          </w:tcPr>
          <w:p w:rsidR="00E4588F" w:rsidRPr="000B1EE6" w:rsidRDefault="0048156B" w:rsidP="00A3214D">
            <w:pPr>
              <w:rPr>
                <w:lang w:val="de-DE"/>
              </w:rPr>
            </w:pPr>
            <w:r w:rsidRPr="000B1EE6">
              <w:rPr>
                <w:lang w:val="de-DE"/>
              </w:rPr>
              <w:t>1) fair, nicht geeignet (keine Variation Material)</w:t>
            </w:r>
          </w:p>
          <w:p w:rsidR="0048156B" w:rsidRPr="000B1EE6" w:rsidRDefault="00D9520A" w:rsidP="00A3214D">
            <w:pPr>
              <w:rPr>
                <w:lang w:val="de-DE"/>
              </w:rPr>
            </w:pPr>
            <w:r w:rsidRPr="000B1EE6">
              <w:rPr>
                <w:lang w:val="de-DE"/>
              </w:rPr>
              <w:t>2) nicht fair (Variation Material und Höhe Haken), grundsätzlich geeignet</w:t>
            </w:r>
          </w:p>
          <w:p w:rsidR="00D9520A" w:rsidRPr="000B1EE6" w:rsidRDefault="00D9520A" w:rsidP="00A3214D">
            <w:pPr>
              <w:rPr>
                <w:lang w:val="de-DE"/>
              </w:rPr>
            </w:pPr>
            <w:r w:rsidRPr="000B1EE6">
              <w:rPr>
                <w:lang w:val="de-DE"/>
              </w:rPr>
              <w:t>3) nicht fair (Variation Dicke und Material), grundsätzlich geeignet</w:t>
            </w:r>
          </w:p>
          <w:p w:rsidR="00D9520A" w:rsidRPr="000B1EE6" w:rsidRDefault="00D9520A" w:rsidP="00A3214D">
            <w:pPr>
              <w:rPr>
                <w:lang w:val="de-DE"/>
              </w:rPr>
            </w:pPr>
            <w:r w:rsidRPr="000B1EE6">
              <w:rPr>
                <w:lang w:val="de-DE"/>
              </w:rPr>
              <w:t>4) fair, geeignet (nur Variation Material)</w:t>
            </w:r>
          </w:p>
          <w:p w:rsidR="00D9520A" w:rsidRPr="000B1EE6" w:rsidRDefault="00D9520A" w:rsidP="00A3214D">
            <w:pPr>
              <w:rPr>
                <w:lang w:val="de-DE"/>
              </w:rPr>
            </w:pPr>
            <w:r w:rsidRPr="000B1EE6">
              <w:rPr>
                <w:lang w:val="de-DE"/>
              </w:rPr>
              <w:t>5) fair, nicht geeignet (keine Variation Material)</w:t>
            </w:r>
          </w:p>
          <w:p w:rsidR="00D9520A" w:rsidRPr="000B1EE6" w:rsidRDefault="00D9520A" w:rsidP="00A3214D">
            <w:pPr>
              <w:rPr>
                <w:lang w:val="de-DE"/>
              </w:rPr>
            </w:pPr>
            <w:r w:rsidRPr="000B1EE6">
              <w:rPr>
                <w:lang w:val="de-DE"/>
              </w:rPr>
              <w:t>6) fair, geeignet (nur Variation Material)</w:t>
            </w:r>
          </w:p>
        </w:tc>
      </w:tr>
      <w:tr w:rsidR="00E4588F" w:rsidRPr="00B7255E" w:rsidTr="00FF5FD1">
        <w:tc>
          <w:tcPr>
            <w:tcW w:w="2093" w:type="dxa"/>
          </w:tcPr>
          <w:p w:rsidR="00E4588F" w:rsidRPr="000B1EE6" w:rsidRDefault="00D9520A" w:rsidP="00A3214D">
            <w:pPr>
              <w:rPr>
                <w:b/>
                <w:lang w:val="de-DE"/>
              </w:rPr>
            </w:pPr>
            <w:r w:rsidRPr="000B1EE6">
              <w:rPr>
                <w:b/>
                <w:lang w:val="de-DE"/>
              </w:rPr>
              <w:t>Arbeitsblatt 3.2</w:t>
            </w:r>
          </w:p>
        </w:tc>
        <w:tc>
          <w:tcPr>
            <w:tcW w:w="7119" w:type="dxa"/>
          </w:tcPr>
          <w:p w:rsidR="00E4588F" w:rsidRPr="000B1EE6" w:rsidRDefault="00D9520A" w:rsidP="00A3214D">
            <w:pPr>
              <w:rPr>
                <w:lang w:val="de-DE"/>
              </w:rPr>
            </w:pPr>
            <w:r w:rsidRPr="000B1EE6">
              <w:rPr>
                <w:lang w:val="de-DE"/>
              </w:rPr>
              <w:t>Material der Platte muss verändert werden, alles andere darf nicht verändert werden.</w:t>
            </w:r>
          </w:p>
          <w:p w:rsidR="00D9520A" w:rsidRPr="000B1EE6" w:rsidRDefault="00D9520A" w:rsidP="00A3214D">
            <w:pPr>
              <w:rPr>
                <w:lang w:val="de-DE"/>
              </w:rPr>
            </w:pPr>
            <w:r w:rsidRPr="000B1EE6">
              <w:rPr>
                <w:lang w:val="de-DE"/>
              </w:rPr>
              <w:t xml:space="preserve">Die Holzplatte darf nicht verglichen werden, weil sie dicker als die anderen Platten ist. </w:t>
            </w:r>
          </w:p>
          <w:p w:rsidR="00D9520A" w:rsidRPr="000B1EE6" w:rsidRDefault="00D9520A" w:rsidP="00A3214D">
            <w:pPr>
              <w:rPr>
                <w:lang w:val="de-DE"/>
              </w:rPr>
            </w:pPr>
            <w:r w:rsidRPr="000B1EE6">
              <w:rPr>
                <w:lang w:val="de-DE"/>
              </w:rPr>
              <w:t>Die Dicke hat keinen Einfluss auf den Ausgang des Experiments [so lange der Abstand zwischen Magnet und Büroklammer nicht geändert wird].</w:t>
            </w:r>
          </w:p>
        </w:tc>
      </w:tr>
      <w:tr w:rsidR="00E4588F" w:rsidRPr="00B7255E" w:rsidTr="00FF5FD1">
        <w:tc>
          <w:tcPr>
            <w:tcW w:w="2093" w:type="dxa"/>
          </w:tcPr>
          <w:p w:rsidR="00E4588F" w:rsidRPr="000B1EE6" w:rsidRDefault="00710D28" w:rsidP="00710D28">
            <w:pPr>
              <w:rPr>
                <w:b/>
                <w:lang w:val="de-DE"/>
              </w:rPr>
            </w:pPr>
            <w:r w:rsidRPr="000B1EE6">
              <w:rPr>
                <w:b/>
                <w:lang w:val="de-DE"/>
              </w:rPr>
              <w:t>Zusammenfassung M</w:t>
            </w:r>
            <w:r w:rsidR="00D9520A" w:rsidRPr="000B1EE6">
              <w:rPr>
                <w:b/>
                <w:lang w:val="de-DE"/>
              </w:rPr>
              <w:t>3</w:t>
            </w:r>
          </w:p>
        </w:tc>
        <w:tc>
          <w:tcPr>
            <w:tcW w:w="7119" w:type="dxa"/>
          </w:tcPr>
          <w:p w:rsidR="00E4588F" w:rsidRPr="000B1EE6" w:rsidRDefault="00D3337B" w:rsidP="00A3214D">
            <w:pPr>
              <w:rPr>
                <w:lang w:val="de-DE"/>
              </w:rPr>
            </w:pPr>
            <w:r w:rsidRPr="000B1EE6">
              <w:rPr>
                <w:lang w:val="de-DE"/>
              </w:rPr>
              <w:t>Lücke 1: „nur eine“</w:t>
            </w:r>
          </w:p>
          <w:p w:rsidR="00D3337B" w:rsidRPr="000B1EE6" w:rsidRDefault="00D3337B" w:rsidP="00A3214D">
            <w:pPr>
              <w:rPr>
                <w:lang w:val="de-DE"/>
              </w:rPr>
            </w:pPr>
            <w:r w:rsidRPr="000B1EE6">
              <w:rPr>
                <w:lang w:val="de-DE"/>
              </w:rPr>
              <w:t>Kreuz bei Kasten 3</w:t>
            </w:r>
          </w:p>
          <w:p w:rsidR="00D3337B" w:rsidRPr="000B1EE6" w:rsidRDefault="00D3337B" w:rsidP="00D3337B">
            <w:pPr>
              <w:rPr>
                <w:lang w:val="de-DE"/>
              </w:rPr>
            </w:pPr>
            <w:r w:rsidRPr="000B1EE6">
              <w:rPr>
                <w:lang w:val="de-DE"/>
              </w:rPr>
              <w:t>Die Wagen bewegen sich aufeinander zu: Platte ist aus Kunststoff, Papier, Holz, Glas, … [einem Material, das selbst nicht von einem Magneten angezogen wird]</w:t>
            </w:r>
          </w:p>
          <w:p w:rsidR="00D3337B" w:rsidRPr="000B1EE6" w:rsidRDefault="00D3337B" w:rsidP="00D3337B">
            <w:pPr>
              <w:rPr>
                <w:lang w:val="de-DE"/>
              </w:rPr>
            </w:pPr>
            <w:r w:rsidRPr="000B1EE6">
              <w:rPr>
                <w:lang w:val="de-DE"/>
              </w:rPr>
              <w:lastRenderedPageBreak/>
              <w:t>Die Wagen bewegen sich nicht aufeinander zu: Die Platte enthält Eisen [oder Kobalt/Nickel, aber kein Edelstahl]</w:t>
            </w:r>
          </w:p>
        </w:tc>
      </w:tr>
    </w:tbl>
    <w:p w:rsidR="00DF5CF6" w:rsidRPr="00B47D6F" w:rsidRDefault="00DF5CF6">
      <w:pPr>
        <w:rPr>
          <w:lang w:val="de-DE"/>
        </w:rPr>
      </w:pPr>
    </w:p>
    <w:p w:rsidR="00DF5CF6" w:rsidRPr="00B47D6F" w:rsidRDefault="00DF5CF6">
      <w:pPr>
        <w:rPr>
          <w:lang w:val="de-DE"/>
        </w:rPr>
      </w:pPr>
      <w:r w:rsidRPr="00B47D6F">
        <w:rPr>
          <w:lang w:val="de-DE"/>
        </w:rPr>
        <w:br w:type="page"/>
      </w:r>
    </w:p>
    <w:tbl>
      <w:tblPr>
        <w:tblStyle w:val="Tabellenraster"/>
        <w:tblW w:w="0" w:type="auto"/>
        <w:tblLook w:val="04A0" w:firstRow="1" w:lastRow="0" w:firstColumn="1" w:lastColumn="0" w:noHBand="0" w:noVBand="1"/>
      </w:tblPr>
      <w:tblGrid>
        <w:gridCol w:w="2093"/>
        <w:gridCol w:w="7119"/>
      </w:tblGrid>
      <w:tr w:rsidR="003A52BA" w:rsidRPr="00B7255E" w:rsidTr="00A3214D">
        <w:tc>
          <w:tcPr>
            <w:tcW w:w="9212" w:type="dxa"/>
            <w:gridSpan w:val="2"/>
            <w:shd w:val="clear" w:color="auto" w:fill="F2F2F2" w:themeFill="background1" w:themeFillShade="F2"/>
          </w:tcPr>
          <w:p w:rsidR="003A52BA" w:rsidRPr="000B1EE6" w:rsidRDefault="003A52BA" w:rsidP="00A3214D">
            <w:pPr>
              <w:rPr>
                <w:b/>
                <w:lang w:val="de-DE"/>
              </w:rPr>
            </w:pPr>
            <w:r w:rsidRPr="000B1EE6">
              <w:rPr>
                <w:b/>
                <w:lang w:val="de-DE"/>
              </w:rPr>
              <w:lastRenderedPageBreak/>
              <w:t>Sequenz 3: Die Ausrichtung von Magneten</w:t>
            </w:r>
          </w:p>
        </w:tc>
      </w:tr>
      <w:tr w:rsidR="003A52BA" w:rsidRPr="00B7255E" w:rsidTr="00FF5FD1">
        <w:tc>
          <w:tcPr>
            <w:tcW w:w="2093" w:type="dxa"/>
          </w:tcPr>
          <w:p w:rsidR="003A52BA" w:rsidRPr="000B1EE6" w:rsidRDefault="00BE0CE9" w:rsidP="00A3214D">
            <w:pPr>
              <w:rPr>
                <w:b/>
                <w:lang w:val="de-DE"/>
              </w:rPr>
            </w:pPr>
            <w:r w:rsidRPr="000B1EE6">
              <w:rPr>
                <w:b/>
                <w:lang w:val="de-DE"/>
              </w:rPr>
              <w:t>Versuchsanleitung 2</w:t>
            </w:r>
          </w:p>
        </w:tc>
        <w:tc>
          <w:tcPr>
            <w:tcW w:w="7119" w:type="dxa"/>
          </w:tcPr>
          <w:p w:rsidR="003A52BA" w:rsidRPr="000B1EE6" w:rsidRDefault="00BE0CE9" w:rsidP="00A3214D">
            <w:pPr>
              <w:rPr>
                <w:lang w:val="de-DE"/>
              </w:rPr>
            </w:pPr>
            <w:r w:rsidRPr="000B1EE6">
              <w:rPr>
                <w:u w:val="single"/>
                <w:lang w:val="de-DE"/>
              </w:rPr>
              <w:t>Hinweis</w:t>
            </w:r>
            <w:r w:rsidRPr="000B1EE6">
              <w:rPr>
                <w:lang w:val="de-DE"/>
              </w:rPr>
              <w:t>: Bei allen Versuchen zur Abschwächung lassen sich meist schwache Effekte der Anziehung bei genauem Experimentieren beobachten. Es ist deshalb wichtig zu betonen, dass es sich um eine Abschwächung, aber nicht um eine vollständige Abschirmung handelt (vgl. auch den unterrichtlichen Hinweis auf S. 34 links).</w:t>
            </w:r>
          </w:p>
        </w:tc>
      </w:tr>
      <w:tr w:rsidR="003A52BA" w:rsidRPr="00B7255E" w:rsidTr="00FF5FD1">
        <w:tc>
          <w:tcPr>
            <w:tcW w:w="2093" w:type="dxa"/>
          </w:tcPr>
          <w:p w:rsidR="003A52BA" w:rsidRPr="000B1EE6" w:rsidRDefault="00BE0CE9" w:rsidP="00A3214D">
            <w:pPr>
              <w:rPr>
                <w:b/>
                <w:lang w:val="de-DE"/>
              </w:rPr>
            </w:pPr>
            <w:r w:rsidRPr="000B1EE6">
              <w:rPr>
                <w:b/>
                <w:lang w:val="de-DE"/>
              </w:rPr>
              <w:t xml:space="preserve">Vorlage </w:t>
            </w:r>
            <w:r w:rsidR="00710D28" w:rsidRPr="000B1EE6">
              <w:rPr>
                <w:b/>
                <w:lang w:val="de-DE"/>
              </w:rPr>
              <w:br/>
            </w:r>
            <w:r w:rsidRPr="000B1EE6">
              <w:rPr>
                <w:b/>
                <w:lang w:val="de-DE"/>
              </w:rPr>
              <w:t>OH-Folie 1.2</w:t>
            </w:r>
          </w:p>
        </w:tc>
        <w:tc>
          <w:tcPr>
            <w:tcW w:w="7119" w:type="dxa"/>
          </w:tcPr>
          <w:p w:rsidR="003A52BA" w:rsidRPr="000B1EE6" w:rsidRDefault="00BE0CE9" w:rsidP="00A3214D">
            <w:pPr>
              <w:rPr>
                <w:lang w:val="de-DE"/>
              </w:rPr>
            </w:pPr>
            <w:r w:rsidRPr="000B1EE6">
              <w:rPr>
                <w:u w:val="single"/>
                <w:lang w:val="de-DE"/>
              </w:rPr>
              <w:t>Hinweis</w:t>
            </w:r>
            <w:r w:rsidRPr="000B1EE6">
              <w:rPr>
                <w:lang w:val="de-DE"/>
              </w:rPr>
              <w:t>: Aufgrund der Komplexität des magnetischen Erdfeldes (vgl. auch Kapitel 4.1.3) stellt die dargestellte Ausrichtung der Magnetnadeln eine Idealisierung dar.</w:t>
            </w:r>
          </w:p>
        </w:tc>
      </w:tr>
      <w:tr w:rsidR="003A52BA" w:rsidRPr="00B7255E" w:rsidTr="00FF5FD1">
        <w:tc>
          <w:tcPr>
            <w:tcW w:w="2093" w:type="dxa"/>
          </w:tcPr>
          <w:p w:rsidR="003A52BA" w:rsidRPr="000B1EE6" w:rsidRDefault="00613944" w:rsidP="00710D28">
            <w:pPr>
              <w:rPr>
                <w:b/>
                <w:lang w:val="de-DE"/>
              </w:rPr>
            </w:pPr>
            <w:r w:rsidRPr="000B1EE6">
              <w:rPr>
                <w:b/>
                <w:lang w:val="de-DE"/>
              </w:rPr>
              <w:t>Arbeitsblatt 1</w:t>
            </w:r>
          </w:p>
        </w:tc>
        <w:tc>
          <w:tcPr>
            <w:tcW w:w="7119" w:type="dxa"/>
          </w:tcPr>
          <w:p w:rsidR="00710D28" w:rsidRPr="000B1EE6" w:rsidRDefault="00710D28" w:rsidP="00A3214D">
            <w:pPr>
              <w:rPr>
                <w:b/>
                <w:lang w:val="de-DE"/>
              </w:rPr>
            </w:pPr>
            <w:r w:rsidRPr="000B1EE6">
              <w:rPr>
                <w:b/>
                <w:lang w:val="de-DE"/>
              </w:rPr>
              <w:t>Aufgabe 3:</w:t>
            </w:r>
          </w:p>
          <w:p w:rsidR="003A52BA" w:rsidRPr="000B1EE6" w:rsidRDefault="00710D28" w:rsidP="00A3214D">
            <w:pPr>
              <w:rPr>
                <w:lang w:val="de-DE"/>
              </w:rPr>
            </w:pPr>
            <w:r w:rsidRPr="000B1EE6">
              <w:rPr>
                <w:lang w:val="de-DE"/>
              </w:rPr>
              <w:t xml:space="preserve">Die </w:t>
            </w:r>
            <w:r w:rsidR="00613944" w:rsidRPr="000B1EE6">
              <w:rPr>
                <w:lang w:val="de-DE"/>
              </w:rPr>
              <w:t>Pfeile sollten alle eine ähnliche Orientierung haben.</w:t>
            </w:r>
          </w:p>
          <w:p w:rsidR="00710D28" w:rsidRPr="000B1EE6" w:rsidRDefault="00613944" w:rsidP="00A3214D">
            <w:pPr>
              <w:rPr>
                <w:b/>
                <w:lang w:val="de-DE"/>
              </w:rPr>
            </w:pPr>
            <w:r w:rsidRPr="000B1EE6">
              <w:rPr>
                <w:b/>
                <w:lang w:val="de-DE"/>
              </w:rPr>
              <w:t>Aufgabe 5</w:t>
            </w:r>
            <w:r w:rsidR="00710D28" w:rsidRPr="000B1EE6">
              <w:rPr>
                <w:b/>
                <w:lang w:val="de-DE"/>
              </w:rPr>
              <w:t>:</w:t>
            </w:r>
          </w:p>
          <w:p w:rsidR="00613944" w:rsidRPr="000B1EE6" w:rsidRDefault="00613944" w:rsidP="00A3214D">
            <w:pPr>
              <w:rPr>
                <w:lang w:val="de-DE"/>
              </w:rPr>
            </w:pPr>
            <w:r w:rsidRPr="000B1EE6">
              <w:rPr>
                <w:lang w:val="de-DE"/>
              </w:rPr>
              <w:t xml:space="preserve">Kreuz bei „Ja“, da die Kompassnadel selbst ein Magnet ist und sich (aufgrund der frei drehbaren Lagerung) wie ein (ebenfalls frei drehbarer) schwimmender Magnet ausrichtet. </w:t>
            </w:r>
          </w:p>
        </w:tc>
      </w:tr>
      <w:tr w:rsidR="003A52BA" w:rsidRPr="00B7255E" w:rsidTr="00FF5FD1">
        <w:tc>
          <w:tcPr>
            <w:tcW w:w="2093" w:type="dxa"/>
          </w:tcPr>
          <w:p w:rsidR="003A52BA" w:rsidRPr="000B1EE6" w:rsidRDefault="00710D28" w:rsidP="00A3214D">
            <w:pPr>
              <w:rPr>
                <w:b/>
                <w:lang w:val="de-DE"/>
              </w:rPr>
            </w:pPr>
            <w:r w:rsidRPr="000B1EE6">
              <w:rPr>
                <w:b/>
                <w:lang w:val="de-DE"/>
              </w:rPr>
              <w:t>Arbeitsblatt 2</w:t>
            </w:r>
          </w:p>
        </w:tc>
        <w:tc>
          <w:tcPr>
            <w:tcW w:w="7119" w:type="dxa"/>
          </w:tcPr>
          <w:p w:rsidR="00710D28" w:rsidRPr="000B1EE6" w:rsidRDefault="00710D28" w:rsidP="00A3214D">
            <w:pPr>
              <w:rPr>
                <w:b/>
                <w:lang w:val="de-DE"/>
              </w:rPr>
            </w:pPr>
            <w:r w:rsidRPr="000B1EE6">
              <w:rPr>
                <w:b/>
                <w:lang w:val="de-DE"/>
              </w:rPr>
              <w:t>Aufgabe 1:</w:t>
            </w:r>
          </w:p>
          <w:p w:rsidR="00613944" w:rsidRPr="000B1EE6" w:rsidRDefault="00613944" w:rsidP="00A3214D">
            <w:pPr>
              <w:rPr>
                <w:lang w:val="de-DE"/>
              </w:rPr>
            </w:pPr>
            <w:r w:rsidRPr="000B1EE6">
              <w:rPr>
                <w:lang w:val="de-DE"/>
              </w:rPr>
              <w:t>a) Der Nordpol</w:t>
            </w:r>
            <w:r w:rsidR="00710D28" w:rsidRPr="000B1EE6">
              <w:rPr>
                <w:lang w:val="de-DE"/>
              </w:rPr>
              <w:t xml:space="preserve">, </w:t>
            </w:r>
            <w:r w:rsidRPr="000B1EE6">
              <w:rPr>
                <w:lang w:val="de-DE"/>
              </w:rPr>
              <w:t>b) Versuche links und mitte (Nutzung der Abstoßung durch gleiche Pole)</w:t>
            </w:r>
          </w:p>
          <w:p w:rsidR="00710D28" w:rsidRPr="000B1EE6" w:rsidRDefault="00710D28" w:rsidP="00A3214D">
            <w:pPr>
              <w:rPr>
                <w:b/>
                <w:lang w:val="de-DE"/>
              </w:rPr>
            </w:pPr>
            <w:r w:rsidRPr="000B1EE6">
              <w:rPr>
                <w:b/>
                <w:lang w:val="de-DE"/>
              </w:rPr>
              <w:t>Aufgabe 2:</w:t>
            </w:r>
          </w:p>
          <w:p w:rsidR="00613944" w:rsidRPr="000B1EE6" w:rsidRDefault="00613944" w:rsidP="00A3214D">
            <w:pPr>
              <w:rPr>
                <w:lang w:val="de-DE"/>
              </w:rPr>
            </w:pPr>
            <w:r w:rsidRPr="000B1EE6">
              <w:rPr>
                <w:lang w:val="de-DE"/>
              </w:rPr>
              <w:t>Oben rechts im Bild (Richtung, in die die Pfeilspitze zeigt)</w:t>
            </w:r>
          </w:p>
          <w:p w:rsidR="00710D28" w:rsidRPr="000B1EE6" w:rsidRDefault="00710D28" w:rsidP="00A3214D">
            <w:pPr>
              <w:rPr>
                <w:b/>
                <w:lang w:val="de-DE"/>
              </w:rPr>
            </w:pPr>
            <w:r w:rsidRPr="000B1EE6">
              <w:rPr>
                <w:b/>
                <w:lang w:val="de-DE"/>
              </w:rPr>
              <w:t>Aufgabe 3:</w:t>
            </w:r>
          </w:p>
          <w:p w:rsidR="00710D28" w:rsidRPr="000B1EE6" w:rsidRDefault="00710D28" w:rsidP="00710D28">
            <w:pPr>
              <w:rPr>
                <w:lang w:val="de-DE"/>
              </w:rPr>
            </w:pPr>
            <w:r w:rsidRPr="000B1EE6">
              <w:rPr>
                <w:lang w:val="de-DE"/>
              </w:rPr>
              <w:t>Richtige Lösungen</w:t>
            </w:r>
          </w:p>
          <w:p w:rsidR="00710D28" w:rsidRPr="000B1EE6" w:rsidRDefault="00710D28" w:rsidP="00710D28">
            <w:pPr>
              <w:pStyle w:val="Listenabsatz"/>
              <w:numPr>
                <w:ilvl w:val="0"/>
                <w:numId w:val="1"/>
              </w:numPr>
              <w:ind w:left="317" w:hanging="317"/>
              <w:rPr>
                <w:lang w:val="de-DE"/>
              </w:rPr>
            </w:pPr>
            <w:r w:rsidRPr="000B1EE6">
              <w:rPr>
                <w:lang w:val="de-DE"/>
              </w:rPr>
              <w:t>„In den Dosen 2 und 3 ist Kupfer. Die anderen Dosen sind leer.“ – es gäbe keinerlei Anziehung, die Nadel würde sich entsprechend dem Erdfeld ausrichten, was die dargestellte Ausrichtung erzeugt haben könnte, dies wäre jedoch ein Zufall. [Da vorher aber immer eine andere Orientierung abgebildet war, kann es sein, dass dies von den Schülerinnen und Schülern nicht erkannt wird. Wichtig ist, dass keine Wechselwirkung Magnet-Kupfer angenommen wird.]</w:t>
            </w:r>
          </w:p>
          <w:p w:rsidR="00710D28" w:rsidRPr="000B1EE6" w:rsidRDefault="00710D28" w:rsidP="00710D28">
            <w:pPr>
              <w:pStyle w:val="Listenabsatz"/>
              <w:numPr>
                <w:ilvl w:val="0"/>
                <w:numId w:val="1"/>
              </w:numPr>
              <w:ind w:left="317" w:hanging="317"/>
              <w:rPr>
                <w:lang w:val="de-DE"/>
              </w:rPr>
            </w:pPr>
            <w:r w:rsidRPr="000B1EE6">
              <w:rPr>
                <w:lang w:val="de-DE"/>
              </w:rPr>
              <w:t>„Nur in Dose 2 ist Eisen. Die anderen Dosen sind leer.“ – die Kompassnadel würde sich mit einem Pol in Richtung des Eisens orientieren (Anziehung).</w:t>
            </w:r>
          </w:p>
          <w:p w:rsidR="00710D28" w:rsidRPr="000B1EE6" w:rsidRDefault="00710D28" w:rsidP="00710D28">
            <w:pPr>
              <w:pStyle w:val="Listenabsatz"/>
              <w:numPr>
                <w:ilvl w:val="0"/>
                <w:numId w:val="1"/>
              </w:numPr>
              <w:ind w:left="317" w:hanging="317"/>
              <w:rPr>
                <w:lang w:val="de-DE"/>
              </w:rPr>
            </w:pPr>
            <w:r w:rsidRPr="000B1EE6">
              <w:rPr>
                <w:lang w:val="de-DE"/>
              </w:rPr>
              <w:t>„In den Dosen 2 und 3 ist Eisen. Die anderen Dosen sind leer.“ – die Kompassnadel würde eine Anziehung zu beiden Dosen ausweisen und sich wie abgebildet einstellen. Ob also nur in einer oder in beiden Dosen Eisen ist, lässt sich nicht feststellen. Es wäre zudem denkbar, dass Magneten in den Dosen liegen, die jeweils mit dem anderen Pol zur Kompassnadel orientiert sind.</w:t>
            </w:r>
          </w:p>
          <w:p w:rsidR="00710D28" w:rsidRPr="000B1EE6" w:rsidRDefault="00710D28" w:rsidP="00A3214D">
            <w:pPr>
              <w:rPr>
                <w:b/>
                <w:lang w:val="de-DE"/>
              </w:rPr>
            </w:pPr>
            <w:r w:rsidRPr="000B1EE6">
              <w:rPr>
                <w:b/>
                <w:lang w:val="de-DE"/>
              </w:rPr>
              <w:t>Aufgabe 4:</w:t>
            </w:r>
          </w:p>
          <w:p w:rsidR="00710D28" w:rsidRPr="000B1EE6" w:rsidRDefault="00710D28" w:rsidP="00710D28">
            <w:pPr>
              <w:rPr>
                <w:lang w:val="de-DE"/>
              </w:rPr>
            </w:pPr>
            <w:r w:rsidRPr="000B1EE6">
              <w:rPr>
                <w:lang w:val="de-DE"/>
              </w:rPr>
              <w:t>Exemplarische Lösungen</w:t>
            </w:r>
          </w:p>
          <w:p w:rsidR="00710D28" w:rsidRPr="000B1EE6" w:rsidRDefault="00710D28" w:rsidP="00710D28">
            <w:pPr>
              <w:pStyle w:val="Listenabsatz"/>
              <w:numPr>
                <w:ilvl w:val="0"/>
                <w:numId w:val="2"/>
              </w:numPr>
              <w:ind w:left="317" w:hanging="317"/>
              <w:rPr>
                <w:lang w:val="de-DE"/>
              </w:rPr>
            </w:pPr>
            <w:r w:rsidRPr="000B1EE6">
              <w:rPr>
                <w:lang w:val="de-DE"/>
              </w:rPr>
              <w:t xml:space="preserve">Alle </w:t>
            </w:r>
            <w:r w:rsidR="00B7255E">
              <w:rPr>
                <w:lang w:val="de-DE"/>
              </w:rPr>
              <w:t>vier</w:t>
            </w:r>
            <w:r w:rsidRPr="000B1EE6">
              <w:rPr>
                <w:lang w:val="de-DE"/>
              </w:rPr>
              <w:t xml:space="preserve"> Dosen enthalten Eisen. Die Nadel könnte sich auch rechwinklig zur abgebildeten Position einstellen.</w:t>
            </w:r>
          </w:p>
          <w:p w:rsidR="00710D28" w:rsidRPr="000B1EE6" w:rsidRDefault="00710D28" w:rsidP="00710D28">
            <w:pPr>
              <w:pStyle w:val="Listenabsatz"/>
              <w:numPr>
                <w:ilvl w:val="0"/>
                <w:numId w:val="2"/>
              </w:numPr>
              <w:ind w:left="317" w:hanging="317"/>
              <w:rPr>
                <w:lang w:val="de-DE"/>
              </w:rPr>
            </w:pPr>
            <w:r w:rsidRPr="000B1EE6">
              <w:rPr>
                <w:lang w:val="de-DE"/>
              </w:rPr>
              <w:t>In keiner Dose befindet sich ein Material, das mit einem Magneten wechselwirkt – die Einstellung der Nadel ist zufällig.</w:t>
            </w:r>
          </w:p>
          <w:p w:rsidR="00710D28" w:rsidRPr="000B1EE6" w:rsidRDefault="00710D28" w:rsidP="00B7255E">
            <w:pPr>
              <w:pStyle w:val="Listenabsatz"/>
              <w:numPr>
                <w:ilvl w:val="0"/>
                <w:numId w:val="2"/>
              </w:numPr>
              <w:ind w:left="317" w:hanging="317"/>
              <w:rPr>
                <w:lang w:val="de-DE"/>
              </w:rPr>
            </w:pPr>
            <w:r w:rsidRPr="000B1EE6">
              <w:rPr>
                <w:lang w:val="de-DE"/>
              </w:rPr>
              <w:t xml:space="preserve">In allen </w:t>
            </w:r>
            <w:r w:rsidR="00B7255E">
              <w:rPr>
                <w:lang w:val="de-DE"/>
              </w:rPr>
              <w:t>vier</w:t>
            </w:r>
            <w:r w:rsidRPr="000B1EE6">
              <w:rPr>
                <w:lang w:val="de-DE"/>
              </w:rPr>
              <w:t xml:space="preserve"> Dosen befinden sich Magneten, die Magenten in den Dosen 1 und 2 zeigen mit dem Nordpol in Richtung der Na</w:t>
            </w:r>
            <w:r w:rsidR="00B7255E">
              <w:rPr>
                <w:lang w:val="de-DE"/>
              </w:rPr>
              <w:t>del, die Magneten in den Dosen 3 und 4</w:t>
            </w:r>
            <w:r w:rsidRPr="000B1EE6">
              <w:rPr>
                <w:lang w:val="de-DE"/>
              </w:rPr>
              <w:t xml:space="preserve"> mit dem Südpol.</w:t>
            </w:r>
          </w:p>
        </w:tc>
      </w:tr>
      <w:tr w:rsidR="003A52BA" w:rsidRPr="00B7255E" w:rsidTr="00FF5FD1">
        <w:tc>
          <w:tcPr>
            <w:tcW w:w="2093" w:type="dxa"/>
          </w:tcPr>
          <w:p w:rsidR="003A52BA" w:rsidRPr="000B1EE6" w:rsidRDefault="00E87DFE" w:rsidP="00A3214D">
            <w:pPr>
              <w:rPr>
                <w:b/>
                <w:lang w:val="de-DE"/>
              </w:rPr>
            </w:pPr>
            <w:r w:rsidRPr="000B1EE6">
              <w:rPr>
                <w:b/>
                <w:lang w:val="de-DE"/>
              </w:rPr>
              <w:t>Arbeitsblatt 3</w:t>
            </w:r>
          </w:p>
        </w:tc>
        <w:tc>
          <w:tcPr>
            <w:tcW w:w="7119" w:type="dxa"/>
          </w:tcPr>
          <w:p w:rsidR="003A52BA" w:rsidRPr="000B1EE6" w:rsidRDefault="002F39C2" w:rsidP="00A3214D">
            <w:pPr>
              <w:rPr>
                <w:b/>
                <w:lang w:val="de-DE"/>
              </w:rPr>
            </w:pPr>
            <w:r w:rsidRPr="000B1EE6">
              <w:rPr>
                <w:b/>
                <w:lang w:val="de-DE"/>
              </w:rPr>
              <w:t>Aufgabe 1:</w:t>
            </w:r>
          </w:p>
          <w:p w:rsidR="002F39C2" w:rsidRPr="000B1EE6" w:rsidRDefault="002F39C2" w:rsidP="00A3214D">
            <w:pPr>
              <w:rPr>
                <w:lang w:val="de-DE"/>
              </w:rPr>
            </w:pPr>
            <w:r w:rsidRPr="000B1EE6">
              <w:rPr>
                <w:lang w:val="de-DE"/>
              </w:rPr>
              <w:t>Erste Lücke: Nordpol, zweite Lücke Südpol.</w:t>
            </w:r>
          </w:p>
          <w:p w:rsidR="002F39C2" w:rsidRPr="000B1EE6" w:rsidRDefault="002F39C2" w:rsidP="00A3214D">
            <w:pPr>
              <w:rPr>
                <w:b/>
                <w:lang w:val="de-DE"/>
              </w:rPr>
            </w:pPr>
            <w:r w:rsidRPr="000B1EE6">
              <w:rPr>
                <w:b/>
                <w:lang w:val="de-DE"/>
              </w:rPr>
              <w:t>Aufgaben 2 und 3:</w:t>
            </w:r>
          </w:p>
          <w:p w:rsidR="002F39C2" w:rsidRPr="000B1EE6" w:rsidRDefault="002F39C2" w:rsidP="00A3214D">
            <w:pPr>
              <w:rPr>
                <w:lang w:val="de-DE"/>
              </w:rPr>
            </w:pPr>
            <w:r w:rsidRPr="000B1EE6">
              <w:rPr>
                <w:lang w:val="de-DE"/>
              </w:rPr>
              <w:t>Nutzung der Regel zur Anziehung bei Näherung verschiedener magnetischer Pole.</w:t>
            </w:r>
          </w:p>
          <w:p w:rsidR="00D401C1" w:rsidRPr="000B1EE6" w:rsidRDefault="00D401C1" w:rsidP="00A3214D">
            <w:pPr>
              <w:rPr>
                <w:lang w:val="de-DE"/>
              </w:rPr>
            </w:pPr>
            <w:r w:rsidRPr="000B1EE6">
              <w:rPr>
                <w:u w:val="single"/>
                <w:lang w:val="de-DE"/>
              </w:rPr>
              <w:lastRenderedPageBreak/>
              <w:t>Hinweis</w:t>
            </w:r>
            <w:r w:rsidRPr="000B1EE6">
              <w:rPr>
                <w:lang w:val="de-DE"/>
              </w:rPr>
              <w:t>: Nicht alle Schülerinnen und Schüler erinnern sich spontan an die Polregel. Hier muss die Lehrperson ggf. die Anziehung bei Näherung ungleicher Pole und die Abstoßung bei Näherung gleicher Pole thematisieren.</w:t>
            </w:r>
          </w:p>
          <w:p w:rsidR="002F39C2" w:rsidRPr="000B1EE6" w:rsidRDefault="002F39C2" w:rsidP="00A3214D">
            <w:pPr>
              <w:rPr>
                <w:b/>
                <w:lang w:val="de-DE"/>
              </w:rPr>
            </w:pPr>
            <w:r w:rsidRPr="000B1EE6">
              <w:rPr>
                <w:b/>
                <w:lang w:val="de-DE"/>
              </w:rPr>
              <w:t>Aufgabe 4:</w:t>
            </w:r>
          </w:p>
          <w:p w:rsidR="002F39C2" w:rsidRPr="000B1EE6" w:rsidRDefault="002F39C2" w:rsidP="00A3214D">
            <w:pPr>
              <w:rPr>
                <w:lang w:val="de-DE"/>
              </w:rPr>
            </w:pPr>
            <w:r w:rsidRPr="000B1EE6">
              <w:rPr>
                <w:lang w:val="de-DE"/>
              </w:rPr>
              <w:t>a) Lücke: Nordpol.</w:t>
            </w:r>
          </w:p>
          <w:p w:rsidR="002F39C2" w:rsidRPr="000B1EE6" w:rsidRDefault="002F39C2" w:rsidP="00A3214D">
            <w:pPr>
              <w:rPr>
                <w:lang w:val="de-DE"/>
              </w:rPr>
            </w:pPr>
            <w:r w:rsidRPr="000B1EE6">
              <w:rPr>
                <w:lang w:val="de-DE"/>
              </w:rPr>
              <w:t>b) N in den Kreis oben rechts in der Ecke.</w:t>
            </w:r>
          </w:p>
          <w:p w:rsidR="002F39C2" w:rsidRPr="000B1EE6" w:rsidRDefault="002F39C2" w:rsidP="00A3214D">
            <w:pPr>
              <w:rPr>
                <w:lang w:val="de-DE"/>
              </w:rPr>
            </w:pPr>
            <w:r w:rsidRPr="000B1EE6">
              <w:rPr>
                <w:lang w:val="de-DE"/>
              </w:rPr>
              <w:t>c) S in das Quadrat oben rechts in der Ecke (neben N).</w:t>
            </w:r>
          </w:p>
          <w:p w:rsidR="002F39C2" w:rsidRPr="000B1EE6" w:rsidRDefault="002F39C2" w:rsidP="00A3214D">
            <w:pPr>
              <w:rPr>
                <w:b/>
                <w:lang w:val="de-DE"/>
              </w:rPr>
            </w:pPr>
            <w:r w:rsidRPr="000B1EE6">
              <w:rPr>
                <w:b/>
                <w:lang w:val="de-DE"/>
              </w:rPr>
              <w:t>Aufgabe 5:</w:t>
            </w:r>
          </w:p>
          <w:p w:rsidR="002F39C2" w:rsidRPr="000B1EE6" w:rsidRDefault="002F39C2" w:rsidP="00A3214D">
            <w:pPr>
              <w:rPr>
                <w:lang w:val="de-DE"/>
              </w:rPr>
            </w:pPr>
            <w:r w:rsidRPr="000B1EE6">
              <w:rPr>
                <w:lang w:val="de-DE"/>
              </w:rPr>
              <w:t>Erste Lücke: Norden, zweite Lücke: ungleiche (bzw. ungleichnamige), dritte Lücke: Südpol</w:t>
            </w:r>
          </w:p>
          <w:p w:rsidR="002F39C2" w:rsidRPr="000B1EE6" w:rsidRDefault="002F39C2" w:rsidP="00A3214D">
            <w:pPr>
              <w:rPr>
                <w:b/>
                <w:lang w:val="de-DE"/>
              </w:rPr>
            </w:pPr>
            <w:r w:rsidRPr="000B1EE6">
              <w:rPr>
                <w:b/>
                <w:lang w:val="de-DE"/>
              </w:rPr>
              <w:t>Aufgabe 6:</w:t>
            </w:r>
          </w:p>
          <w:p w:rsidR="002F39C2" w:rsidRPr="000B1EE6" w:rsidRDefault="002F39C2" w:rsidP="00A3214D">
            <w:pPr>
              <w:rPr>
                <w:lang w:val="de-DE"/>
              </w:rPr>
            </w:pPr>
            <w:r w:rsidRPr="000B1EE6">
              <w:rPr>
                <w:lang w:val="de-DE"/>
              </w:rPr>
              <w:t>Magneten von links nach rechts: N-S, S-N, S-N</w:t>
            </w:r>
          </w:p>
        </w:tc>
      </w:tr>
      <w:tr w:rsidR="003A52BA" w:rsidRPr="00B7255E" w:rsidTr="00FF5FD1">
        <w:tc>
          <w:tcPr>
            <w:tcW w:w="2093" w:type="dxa"/>
          </w:tcPr>
          <w:p w:rsidR="003A52BA" w:rsidRPr="000B1EE6" w:rsidRDefault="00644A44" w:rsidP="00A3214D">
            <w:pPr>
              <w:rPr>
                <w:lang w:val="de-DE"/>
              </w:rPr>
            </w:pPr>
            <w:r w:rsidRPr="000B1EE6">
              <w:rPr>
                <w:lang w:val="de-DE"/>
              </w:rPr>
              <w:lastRenderedPageBreak/>
              <w:t>Arbeitsblatt 4</w:t>
            </w:r>
          </w:p>
        </w:tc>
        <w:tc>
          <w:tcPr>
            <w:tcW w:w="7119" w:type="dxa"/>
          </w:tcPr>
          <w:p w:rsidR="003A52BA" w:rsidRPr="000B1EE6" w:rsidRDefault="00644A44" w:rsidP="00A3214D">
            <w:pPr>
              <w:rPr>
                <w:b/>
                <w:lang w:val="de-DE"/>
              </w:rPr>
            </w:pPr>
            <w:r w:rsidRPr="000B1EE6">
              <w:rPr>
                <w:b/>
                <w:lang w:val="de-DE"/>
              </w:rPr>
              <w:t>Aufgabe 1:</w:t>
            </w:r>
          </w:p>
          <w:p w:rsidR="00644A44" w:rsidRPr="000B1EE6" w:rsidRDefault="00644A44" w:rsidP="00A3214D">
            <w:pPr>
              <w:rPr>
                <w:lang w:val="de-DE"/>
              </w:rPr>
            </w:pPr>
            <w:r w:rsidRPr="000B1EE6">
              <w:rPr>
                <w:lang w:val="de-DE"/>
              </w:rPr>
              <w:t>Wolken verdecken die Sicht auf die Sonne/die Sterne</w:t>
            </w:r>
          </w:p>
          <w:p w:rsidR="00644A44" w:rsidRPr="000B1EE6" w:rsidRDefault="00644A44" w:rsidP="00A3214D">
            <w:pPr>
              <w:rPr>
                <w:b/>
                <w:lang w:val="de-DE"/>
              </w:rPr>
            </w:pPr>
            <w:r w:rsidRPr="000B1EE6">
              <w:rPr>
                <w:b/>
                <w:lang w:val="de-DE"/>
              </w:rPr>
              <w:t>Aufgabe 2:</w:t>
            </w:r>
          </w:p>
          <w:p w:rsidR="00644A44" w:rsidRPr="000B1EE6" w:rsidRDefault="00644A44" w:rsidP="00644A44">
            <w:pPr>
              <w:rPr>
                <w:lang w:val="de-DE"/>
              </w:rPr>
            </w:pPr>
            <w:r w:rsidRPr="000B1EE6">
              <w:rPr>
                <w:lang w:val="de-DE"/>
              </w:rPr>
              <w:t>seit 1893 Jahren (624 Jahre bis Null plus 1269 Jahre nach Null)</w:t>
            </w:r>
          </w:p>
          <w:p w:rsidR="00644A44" w:rsidRPr="000B1EE6" w:rsidRDefault="00644A44" w:rsidP="00644A44">
            <w:pPr>
              <w:rPr>
                <w:lang w:val="de-DE"/>
              </w:rPr>
            </w:pPr>
            <w:r w:rsidRPr="000B1EE6">
              <w:rPr>
                <w:lang w:val="de-DE"/>
              </w:rPr>
              <w:t>Aufgabe 3:</w:t>
            </w:r>
          </w:p>
          <w:p w:rsidR="00644A44" w:rsidRPr="000B1EE6" w:rsidRDefault="00644A44" w:rsidP="00644A44">
            <w:pPr>
              <w:rPr>
                <w:lang w:val="de-DE"/>
              </w:rPr>
            </w:pPr>
            <w:r w:rsidRPr="000B1EE6">
              <w:rPr>
                <w:lang w:val="de-DE"/>
              </w:rPr>
              <w:t>a) seit 1269</w:t>
            </w:r>
          </w:p>
          <w:p w:rsidR="00644A44" w:rsidRPr="000B1EE6" w:rsidRDefault="00644A44" w:rsidP="00644A44">
            <w:pPr>
              <w:rPr>
                <w:lang w:val="de-DE"/>
              </w:rPr>
            </w:pPr>
            <w:r w:rsidRPr="000B1EE6">
              <w:rPr>
                <w:lang w:val="de-DE"/>
              </w:rPr>
              <w:t>b) ca. 70 Jahre [nur indirekt der Zeitleiste entnehmbar: seit Nutzung Magnetstein als Kompass, Schülerinnen und Schüler könnten auch 69 Jahre notieren]</w:t>
            </w:r>
          </w:p>
          <w:p w:rsidR="00644A44" w:rsidRPr="000B1EE6" w:rsidRDefault="00644A44" w:rsidP="00644A44">
            <w:pPr>
              <w:rPr>
                <w:lang w:val="de-DE"/>
              </w:rPr>
            </w:pPr>
            <w:r w:rsidRPr="000B1EE6">
              <w:rPr>
                <w:lang w:val="de-DE"/>
              </w:rPr>
              <w:t>c) Mögliche Gründe: Magnetsteine als Kompasse bereits seit geraumer Zeit verbreitet, Umbenennung könnte zu Verwirrung führen; für die Nutzung von Magnetsteinen ist die Beziehung „(magnetischer) Nordpol zeigt nach Norden“ besonders eingängig; Seefahrer wissen kaum etwas über Magnetismus und könnten deshalb die Regel zur Abstoßung nicht so leicht verstehen</w:t>
            </w:r>
          </w:p>
        </w:tc>
      </w:tr>
      <w:tr w:rsidR="003A52BA" w:rsidRPr="00B7255E" w:rsidTr="00FF5FD1">
        <w:tc>
          <w:tcPr>
            <w:tcW w:w="2093" w:type="dxa"/>
          </w:tcPr>
          <w:p w:rsidR="003A52BA" w:rsidRPr="000B1EE6" w:rsidRDefault="00644A44" w:rsidP="00A3214D">
            <w:pPr>
              <w:rPr>
                <w:b/>
                <w:lang w:val="de-DE"/>
              </w:rPr>
            </w:pPr>
            <w:r w:rsidRPr="000B1EE6">
              <w:rPr>
                <w:b/>
                <w:lang w:val="de-DE"/>
              </w:rPr>
              <w:t>Zusammenfassung M4</w:t>
            </w:r>
          </w:p>
        </w:tc>
        <w:tc>
          <w:tcPr>
            <w:tcW w:w="7119" w:type="dxa"/>
          </w:tcPr>
          <w:p w:rsidR="003A52BA" w:rsidRPr="000B1EE6" w:rsidRDefault="00644A44" w:rsidP="00865A3A">
            <w:pPr>
              <w:rPr>
                <w:lang w:val="de-DE"/>
              </w:rPr>
            </w:pPr>
            <w:r w:rsidRPr="000B1EE6">
              <w:rPr>
                <w:lang w:val="de-DE"/>
              </w:rPr>
              <w:t>Hinweis: Die Unterscheidung zwischen magnetischen und geografischen Polen ist für Schülerinnen und Schüler eine ans</w:t>
            </w:r>
            <w:r w:rsidR="00865A3A" w:rsidRPr="000B1EE6">
              <w:rPr>
                <w:lang w:val="de-DE"/>
              </w:rPr>
              <w:t xml:space="preserve">pruchsvolle kognitive Leistung, insbesondere, wenn ihnen geografische Pole zur räumlichen Orientierung wenig vertraut sind. Es ist deshalb besonders wichtig darauf zu achten, dass die Zuweisung aller Pole richtig erfolgt. </w:t>
            </w:r>
          </w:p>
        </w:tc>
      </w:tr>
      <w:tr w:rsidR="00865A3A" w:rsidRPr="00B7255E" w:rsidTr="00FF5FD1">
        <w:tc>
          <w:tcPr>
            <w:tcW w:w="2093" w:type="dxa"/>
          </w:tcPr>
          <w:p w:rsidR="00865A3A" w:rsidRPr="000B1EE6" w:rsidRDefault="00865A3A" w:rsidP="00A3214D">
            <w:pPr>
              <w:rPr>
                <w:b/>
                <w:lang w:val="de-DE"/>
              </w:rPr>
            </w:pPr>
            <w:r w:rsidRPr="000B1EE6">
              <w:rPr>
                <w:b/>
                <w:lang w:val="de-DE"/>
              </w:rPr>
              <w:t>Knobelaufgabe</w:t>
            </w:r>
          </w:p>
        </w:tc>
        <w:tc>
          <w:tcPr>
            <w:tcW w:w="7119" w:type="dxa"/>
          </w:tcPr>
          <w:p w:rsidR="00865A3A" w:rsidRPr="000B1EE6" w:rsidRDefault="00865A3A" w:rsidP="00865A3A">
            <w:pPr>
              <w:rPr>
                <w:lang w:val="de-DE"/>
              </w:rPr>
            </w:pPr>
            <w:r w:rsidRPr="000B1EE6">
              <w:rPr>
                <w:lang w:val="de-DE"/>
              </w:rPr>
              <w:t>Sinngemäße Übertragung der auf der Hilfekarte genannten Verfahrensweisen.</w:t>
            </w:r>
          </w:p>
        </w:tc>
      </w:tr>
      <w:tr w:rsidR="00865A3A" w:rsidRPr="00B7255E" w:rsidTr="00FF5FD1">
        <w:tc>
          <w:tcPr>
            <w:tcW w:w="2093" w:type="dxa"/>
          </w:tcPr>
          <w:p w:rsidR="00865A3A" w:rsidRPr="000B1EE6" w:rsidRDefault="00865A3A" w:rsidP="00A3214D">
            <w:pPr>
              <w:rPr>
                <w:b/>
                <w:lang w:val="de-DE"/>
              </w:rPr>
            </w:pPr>
            <w:r w:rsidRPr="000B1EE6">
              <w:rPr>
                <w:b/>
                <w:lang w:val="de-DE"/>
              </w:rPr>
              <w:t>Fehlersuche</w:t>
            </w:r>
          </w:p>
        </w:tc>
        <w:tc>
          <w:tcPr>
            <w:tcW w:w="7119" w:type="dxa"/>
          </w:tcPr>
          <w:p w:rsidR="00865A3A" w:rsidRPr="000B1EE6" w:rsidRDefault="00865A3A" w:rsidP="00865A3A">
            <w:pPr>
              <w:rPr>
                <w:lang w:val="de-DE"/>
              </w:rPr>
            </w:pPr>
            <w:r w:rsidRPr="000B1EE6">
              <w:rPr>
                <w:i/>
                <w:lang w:val="de-DE"/>
              </w:rPr>
              <w:t>Arbeitsblatt Grundschüler</w:t>
            </w:r>
            <w:r w:rsidRPr="000B1EE6">
              <w:rPr>
                <w:lang w:val="de-DE"/>
              </w:rPr>
              <w:t>: Vertauschung der Polzuweisungen</w:t>
            </w:r>
          </w:p>
          <w:p w:rsidR="00865A3A" w:rsidRPr="000B1EE6" w:rsidRDefault="00865A3A" w:rsidP="00865A3A">
            <w:pPr>
              <w:rPr>
                <w:lang w:val="de-DE"/>
              </w:rPr>
            </w:pPr>
            <w:r w:rsidRPr="000B1EE6">
              <w:rPr>
                <w:i/>
                <w:lang w:val="de-DE"/>
              </w:rPr>
              <w:t>Schülerheft</w:t>
            </w:r>
            <w:r w:rsidRPr="000B1EE6">
              <w:rPr>
                <w:lang w:val="de-DE"/>
              </w:rPr>
              <w:t>: Fehlerhafte Schlussfolgerung „alle Metalle“ (statt Eisen) – Ursache in der unglücklichen Zuweisung „Metall“ zu den verwendeten Gegenständen (bzw. nur Gegenstände aus Eisen aufgeführt)</w:t>
            </w:r>
          </w:p>
          <w:p w:rsidR="00865A3A" w:rsidRPr="000B1EE6" w:rsidRDefault="00865A3A" w:rsidP="00865A3A">
            <w:pPr>
              <w:rPr>
                <w:lang w:val="de-DE"/>
              </w:rPr>
            </w:pPr>
            <w:r w:rsidRPr="000B1EE6">
              <w:rPr>
                <w:i/>
                <w:lang w:val="de-DE"/>
              </w:rPr>
              <w:t>Schulbuch Grundschule</w:t>
            </w:r>
            <w:r w:rsidRPr="000B1EE6">
              <w:rPr>
                <w:lang w:val="de-DE"/>
              </w:rPr>
              <w:t>: Zuweisung elektrischer Pole (plus/minus) statt magnetischer Pole (Nord/Süd) [ein ganz typischer Fehler von Schülerinnen und Schülern und auch Lehrmaterialien]</w:t>
            </w:r>
          </w:p>
          <w:p w:rsidR="00865A3A" w:rsidRPr="000B1EE6" w:rsidRDefault="00865A3A" w:rsidP="00865A3A">
            <w:pPr>
              <w:rPr>
                <w:lang w:val="de-DE"/>
              </w:rPr>
            </w:pPr>
            <w:r w:rsidRPr="000B1EE6">
              <w:rPr>
                <w:i/>
                <w:lang w:val="de-DE"/>
              </w:rPr>
              <w:t>Sendung im Fernsehen</w:t>
            </w:r>
            <w:r w:rsidRPr="000B1EE6">
              <w:rPr>
                <w:lang w:val="de-DE"/>
              </w:rPr>
              <w:t>: Wären es große Menge Eisen, würde auch der Südpol einer Kompassnadel angezogen werden (es wäre keine immer gleiche Ausrichtung frei drehbarer Magneten zu beobachten)</w:t>
            </w:r>
          </w:p>
        </w:tc>
      </w:tr>
    </w:tbl>
    <w:p w:rsidR="006407D3" w:rsidRPr="000B1EE6" w:rsidRDefault="006407D3">
      <w:pPr>
        <w:rPr>
          <w:lang w:val="de-DE"/>
        </w:rPr>
      </w:pPr>
    </w:p>
    <w:p w:rsidR="006407D3" w:rsidRPr="000B1EE6" w:rsidRDefault="006407D3">
      <w:pPr>
        <w:rPr>
          <w:lang w:val="de-DE"/>
        </w:rPr>
      </w:pPr>
      <w:r w:rsidRPr="000B1EE6">
        <w:rPr>
          <w:lang w:val="de-DE"/>
        </w:rPr>
        <w:br w:type="page"/>
      </w:r>
    </w:p>
    <w:tbl>
      <w:tblPr>
        <w:tblStyle w:val="Tabellenraster"/>
        <w:tblW w:w="0" w:type="auto"/>
        <w:tblLook w:val="04A0" w:firstRow="1" w:lastRow="0" w:firstColumn="1" w:lastColumn="0" w:noHBand="0" w:noVBand="1"/>
      </w:tblPr>
      <w:tblGrid>
        <w:gridCol w:w="2093"/>
        <w:gridCol w:w="7119"/>
      </w:tblGrid>
      <w:tr w:rsidR="00E2622C" w:rsidRPr="00B7255E" w:rsidTr="00077C83">
        <w:tc>
          <w:tcPr>
            <w:tcW w:w="9212" w:type="dxa"/>
            <w:gridSpan w:val="2"/>
            <w:shd w:val="clear" w:color="auto" w:fill="F2F2F2" w:themeFill="background1" w:themeFillShade="F2"/>
          </w:tcPr>
          <w:p w:rsidR="00E2622C" w:rsidRPr="000B1EE6" w:rsidRDefault="00E2622C" w:rsidP="00A576CB">
            <w:pPr>
              <w:rPr>
                <w:b/>
                <w:lang w:val="de-DE"/>
              </w:rPr>
            </w:pPr>
            <w:r w:rsidRPr="000B1EE6">
              <w:rPr>
                <w:b/>
                <w:lang w:val="de-DE"/>
              </w:rPr>
              <w:lastRenderedPageBreak/>
              <w:t xml:space="preserve">Sequenz 4: </w:t>
            </w:r>
            <w:r w:rsidR="000B1EE6">
              <w:rPr>
                <w:b/>
                <w:lang w:val="de-DE"/>
              </w:rPr>
              <w:t>Das Modell der Elementarmagneten</w:t>
            </w:r>
          </w:p>
        </w:tc>
      </w:tr>
      <w:tr w:rsidR="00E2622C" w:rsidRPr="00B7255E" w:rsidTr="00FF5FD1">
        <w:tc>
          <w:tcPr>
            <w:tcW w:w="2093" w:type="dxa"/>
          </w:tcPr>
          <w:p w:rsidR="00E2622C" w:rsidRPr="000B1EE6" w:rsidRDefault="00FC063C" w:rsidP="00077C83">
            <w:pPr>
              <w:rPr>
                <w:b/>
                <w:lang w:val="de-DE"/>
              </w:rPr>
            </w:pPr>
            <w:r w:rsidRPr="000B1EE6">
              <w:rPr>
                <w:b/>
                <w:lang w:val="de-DE"/>
              </w:rPr>
              <w:t>Arbeitsblatt 1</w:t>
            </w:r>
          </w:p>
        </w:tc>
        <w:tc>
          <w:tcPr>
            <w:tcW w:w="7119" w:type="dxa"/>
          </w:tcPr>
          <w:p w:rsidR="00FC063C" w:rsidRPr="000B1EE6" w:rsidRDefault="00FC063C" w:rsidP="00077C83">
            <w:pPr>
              <w:rPr>
                <w:b/>
                <w:lang w:val="de-DE"/>
              </w:rPr>
            </w:pPr>
            <w:r w:rsidRPr="000B1EE6">
              <w:rPr>
                <w:b/>
                <w:lang w:val="de-DE"/>
              </w:rPr>
              <w:t>Aufgabe 1:</w:t>
            </w:r>
          </w:p>
          <w:p w:rsidR="00FC063C" w:rsidRPr="000B1EE6" w:rsidRDefault="00FC063C" w:rsidP="00077C83">
            <w:pPr>
              <w:rPr>
                <w:lang w:val="de-DE"/>
              </w:rPr>
            </w:pPr>
            <w:r w:rsidRPr="000B1EE6">
              <w:rPr>
                <w:lang w:val="de-DE"/>
              </w:rPr>
              <w:t>Von links nach rechts und von oben nach unten: 3, 1, 2, 5, 4</w:t>
            </w:r>
          </w:p>
          <w:p w:rsidR="00FC063C" w:rsidRPr="000B1EE6" w:rsidRDefault="00FC063C" w:rsidP="00077C83">
            <w:pPr>
              <w:rPr>
                <w:b/>
                <w:lang w:val="de-DE"/>
              </w:rPr>
            </w:pPr>
            <w:r w:rsidRPr="000B1EE6">
              <w:rPr>
                <w:b/>
                <w:lang w:val="de-DE"/>
              </w:rPr>
              <w:t xml:space="preserve">Aufgabe 2: </w:t>
            </w:r>
          </w:p>
          <w:p w:rsidR="00FC063C" w:rsidRPr="000B1EE6" w:rsidRDefault="00FC063C" w:rsidP="00077C83">
            <w:pPr>
              <w:rPr>
                <w:lang w:val="de-DE"/>
              </w:rPr>
            </w:pPr>
            <w:r w:rsidRPr="000B1EE6">
              <w:rPr>
                <w:lang w:val="de-DE"/>
              </w:rPr>
              <w:t>Südpol links, Nordpol rechts</w:t>
            </w:r>
          </w:p>
          <w:p w:rsidR="00FC063C" w:rsidRPr="000B1EE6" w:rsidRDefault="00FC063C" w:rsidP="00077C83">
            <w:pPr>
              <w:rPr>
                <w:b/>
                <w:lang w:val="de-DE"/>
              </w:rPr>
            </w:pPr>
            <w:r w:rsidRPr="000B1EE6">
              <w:rPr>
                <w:b/>
                <w:lang w:val="de-DE"/>
              </w:rPr>
              <w:t>Aufgabe 3:</w:t>
            </w:r>
          </w:p>
          <w:p w:rsidR="00FC063C" w:rsidRPr="000B1EE6" w:rsidRDefault="00FC063C" w:rsidP="00077C83">
            <w:pPr>
              <w:rPr>
                <w:lang w:val="de-DE"/>
              </w:rPr>
            </w:pPr>
            <w:r w:rsidRPr="000B1EE6">
              <w:rPr>
                <w:lang w:val="de-DE"/>
              </w:rPr>
              <w:t>Sinngemäß Überlegungen von der Tippkarte:</w:t>
            </w:r>
          </w:p>
          <w:p w:rsidR="00FC063C" w:rsidRPr="000B1EE6" w:rsidRDefault="00FC063C" w:rsidP="00FC063C">
            <w:pPr>
              <w:ind w:left="175" w:hanging="175"/>
              <w:rPr>
                <w:lang w:val="de-DE"/>
              </w:rPr>
            </w:pPr>
            <w:r w:rsidRPr="000B1EE6">
              <w:rPr>
                <w:lang w:val="de-DE"/>
              </w:rPr>
              <w:t>-</w:t>
            </w:r>
            <w:r w:rsidRPr="000B1EE6">
              <w:rPr>
                <w:lang w:val="de-DE"/>
              </w:rPr>
              <w:tab/>
              <w:t>Reihen müssten sich abstoßen</w:t>
            </w:r>
          </w:p>
          <w:p w:rsidR="00FC063C" w:rsidRPr="000B1EE6" w:rsidRDefault="00FC063C" w:rsidP="00FC063C">
            <w:pPr>
              <w:ind w:left="175" w:hanging="175"/>
              <w:rPr>
                <w:lang w:val="de-DE"/>
              </w:rPr>
            </w:pPr>
            <w:r w:rsidRPr="000B1EE6">
              <w:rPr>
                <w:lang w:val="de-DE"/>
              </w:rPr>
              <w:t>-</w:t>
            </w:r>
            <w:r w:rsidRPr="000B1EE6">
              <w:rPr>
                <w:lang w:val="de-DE"/>
              </w:rPr>
              <w:tab/>
              <w:t>Stange müsste, wenn sie nur durch die Elementarmagneten zusammengehalten wäre, flexibel sein</w:t>
            </w:r>
          </w:p>
          <w:p w:rsidR="00FC063C" w:rsidRPr="000B1EE6" w:rsidRDefault="00FC063C" w:rsidP="00FC063C">
            <w:pPr>
              <w:ind w:left="175" w:hanging="175"/>
              <w:rPr>
                <w:lang w:val="de-DE"/>
              </w:rPr>
            </w:pPr>
            <w:r w:rsidRPr="000B1EE6">
              <w:rPr>
                <w:lang w:val="de-DE"/>
              </w:rPr>
              <w:t>-</w:t>
            </w:r>
            <w:r w:rsidRPr="000B1EE6">
              <w:rPr>
                <w:lang w:val="de-DE"/>
              </w:rPr>
              <w:tab/>
              <w:t>Oberfläche müsste sich mindestens im unmagnetisierten Zustand „rubbelig“ anfühlen</w:t>
            </w:r>
          </w:p>
          <w:p w:rsidR="00FC063C" w:rsidRPr="000B1EE6" w:rsidRDefault="00FC063C" w:rsidP="00FC063C">
            <w:pPr>
              <w:ind w:left="175" w:hanging="175"/>
              <w:rPr>
                <w:b/>
                <w:lang w:val="de-DE"/>
              </w:rPr>
            </w:pPr>
            <w:r w:rsidRPr="000B1EE6">
              <w:rPr>
                <w:b/>
                <w:lang w:val="de-DE"/>
              </w:rPr>
              <w:t>Aufgabe 4:</w:t>
            </w:r>
          </w:p>
          <w:p w:rsidR="00FC063C" w:rsidRPr="000B1EE6" w:rsidRDefault="00FC063C" w:rsidP="00FC063C">
            <w:pPr>
              <w:ind w:left="175" w:hanging="175"/>
              <w:rPr>
                <w:lang w:val="de-DE"/>
              </w:rPr>
            </w:pPr>
            <w:r w:rsidRPr="000B1EE6">
              <w:rPr>
                <w:lang w:val="de-DE"/>
              </w:rPr>
              <w:t>Von oben nach unten: Nein, Ja, Nein, Ja</w:t>
            </w:r>
          </w:p>
          <w:p w:rsidR="00FC063C" w:rsidRPr="000B1EE6" w:rsidRDefault="00FC063C" w:rsidP="00FC063C">
            <w:pPr>
              <w:ind w:left="175" w:hanging="175"/>
              <w:rPr>
                <w:b/>
                <w:lang w:val="de-DE"/>
              </w:rPr>
            </w:pPr>
            <w:r w:rsidRPr="000B1EE6">
              <w:rPr>
                <w:b/>
                <w:lang w:val="de-DE"/>
              </w:rPr>
              <w:t>Aufgabe 5:</w:t>
            </w:r>
          </w:p>
          <w:p w:rsidR="00FC063C" w:rsidRPr="000B1EE6" w:rsidRDefault="00FC063C" w:rsidP="00FC063C">
            <w:pPr>
              <w:ind w:left="175" w:hanging="175"/>
              <w:rPr>
                <w:lang w:val="de-DE"/>
              </w:rPr>
            </w:pPr>
            <w:r w:rsidRPr="000B1EE6">
              <w:rPr>
                <w:lang w:val="de-DE"/>
              </w:rPr>
              <w:t>-</w:t>
            </w:r>
            <w:r w:rsidRPr="000B1EE6">
              <w:rPr>
                <w:lang w:val="de-DE"/>
              </w:rPr>
              <w:tab/>
              <w:t>Elementarmagneten stellt man sich viel kleiner vor, als sie gezeichnet sind, dann schauen sie auch nicht mehr raus</w:t>
            </w:r>
          </w:p>
          <w:p w:rsidR="00FC063C" w:rsidRPr="000B1EE6" w:rsidRDefault="00FC063C" w:rsidP="00FC063C">
            <w:pPr>
              <w:ind w:left="175" w:hanging="175"/>
              <w:rPr>
                <w:lang w:val="de-DE"/>
              </w:rPr>
            </w:pPr>
            <w:r w:rsidRPr="000B1EE6">
              <w:rPr>
                <w:lang w:val="de-DE"/>
              </w:rPr>
              <w:t>-</w:t>
            </w:r>
            <w:r w:rsidRPr="000B1EE6">
              <w:rPr>
                <w:lang w:val="de-DE"/>
              </w:rPr>
              <w:tab/>
              <w:t>Elementarmagneten gibt es nicht. Die Zeichnung symbolisiert nur, wie man es sich vorstellen kann. Es guckt also auch keiner raus.</w:t>
            </w:r>
          </w:p>
          <w:p w:rsidR="00FC063C" w:rsidRPr="000B1EE6" w:rsidRDefault="00FC063C" w:rsidP="00FC063C">
            <w:pPr>
              <w:rPr>
                <w:lang w:val="de-DE"/>
              </w:rPr>
            </w:pPr>
            <w:r w:rsidRPr="000B1EE6">
              <w:rPr>
                <w:u w:val="single"/>
                <w:lang w:val="de-DE"/>
              </w:rPr>
              <w:t>Hinweis</w:t>
            </w:r>
            <w:r w:rsidRPr="000B1EE6">
              <w:rPr>
                <w:lang w:val="de-DE"/>
              </w:rPr>
              <w:t xml:space="preserve">: Die letzte Aufgabe ist auch wegen der Versprachlichung von Ansätzen von Ideen für Schülerinnen und Schüler anspruchsvoll. Ggf. auf die Ausformulierung einer Antwort verzichten und stattdessen mögliche Überlegungen im Klassenverbund diskutieren. </w:t>
            </w:r>
          </w:p>
        </w:tc>
      </w:tr>
      <w:tr w:rsidR="00E2622C" w:rsidRPr="000B1EE6" w:rsidTr="00FF5FD1">
        <w:tc>
          <w:tcPr>
            <w:tcW w:w="2093" w:type="dxa"/>
          </w:tcPr>
          <w:p w:rsidR="00E2622C" w:rsidRPr="000B1EE6" w:rsidRDefault="00FC063C" w:rsidP="00077C83">
            <w:pPr>
              <w:rPr>
                <w:b/>
                <w:lang w:val="de-DE"/>
              </w:rPr>
            </w:pPr>
            <w:r w:rsidRPr="000B1EE6">
              <w:rPr>
                <w:b/>
                <w:lang w:val="de-DE"/>
              </w:rPr>
              <w:t>Arbeitsblatt 2</w:t>
            </w:r>
          </w:p>
        </w:tc>
        <w:tc>
          <w:tcPr>
            <w:tcW w:w="7119" w:type="dxa"/>
          </w:tcPr>
          <w:p w:rsidR="00FC063C" w:rsidRPr="000B1EE6" w:rsidRDefault="00FC063C" w:rsidP="00077C83">
            <w:pPr>
              <w:rPr>
                <w:b/>
                <w:lang w:val="de-DE"/>
              </w:rPr>
            </w:pPr>
            <w:r w:rsidRPr="000B1EE6">
              <w:rPr>
                <w:b/>
                <w:lang w:val="de-DE"/>
              </w:rPr>
              <w:t>Aufgabe 3:</w:t>
            </w:r>
          </w:p>
          <w:p w:rsidR="00FC063C" w:rsidRPr="000B1EE6" w:rsidRDefault="00FC063C" w:rsidP="00077C83">
            <w:pPr>
              <w:rPr>
                <w:lang w:val="de-DE"/>
              </w:rPr>
            </w:pPr>
            <w:r w:rsidRPr="000B1EE6">
              <w:rPr>
                <w:lang w:val="de-DE"/>
              </w:rPr>
              <w:t>Aus dem Magneten sind jetzt zwei Magneten geworden.</w:t>
            </w:r>
          </w:p>
          <w:p w:rsidR="00FC063C" w:rsidRPr="000B1EE6" w:rsidRDefault="00391A99" w:rsidP="00077C83">
            <w:pPr>
              <w:rPr>
                <w:b/>
                <w:lang w:val="de-DE"/>
              </w:rPr>
            </w:pPr>
            <w:r w:rsidRPr="000B1EE6">
              <w:rPr>
                <w:b/>
                <w:lang w:val="de-DE"/>
              </w:rPr>
              <w:t>Aufgabe 6:</w:t>
            </w:r>
          </w:p>
          <w:p w:rsidR="00391A99" w:rsidRPr="000B1EE6" w:rsidRDefault="00391A99" w:rsidP="00077C83">
            <w:pPr>
              <w:rPr>
                <w:lang w:val="de-DE"/>
              </w:rPr>
            </w:pPr>
            <w:r w:rsidRPr="000B1EE6">
              <w:rPr>
                <w:lang w:val="de-DE"/>
              </w:rPr>
              <w:t>Bilder links und rechts, in beiden Fällen links Südpol (grün), rechts Nordpol (rot)</w:t>
            </w:r>
          </w:p>
          <w:p w:rsidR="00391A99" w:rsidRPr="000B1EE6" w:rsidRDefault="00391A99" w:rsidP="00077C83">
            <w:pPr>
              <w:rPr>
                <w:b/>
                <w:lang w:val="de-DE"/>
              </w:rPr>
            </w:pPr>
            <w:r w:rsidRPr="000B1EE6">
              <w:rPr>
                <w:b/>
                <w:lang w:val="de-DE"/>
              </w:rPr>
              <w:t>Aufgabe 7:</w:t>
            </w:r>
          </w:p>
          <w:p w:rsidR="00391A99" w:rsidRPr="000B1EE6" w:rsidRDefault="00391A99" w:rsidP="00077C83">
            <w:pPr>
              <w:rPr>
                <w:lang w:val="de-DE"/>
              </w:rPr>
            </w:pPr>
            <w:r w:rsidRPr="000B1EE6">
              <w:rPr>
                <w:lang w:val="de-DE"/>
              </w:rPr>
              <w:t>Auch in das rechte Bild kann eine vertikale Linie gezogen werden, selbst wenn diese in der mittleren Reihe einen gezeichneten Elementarmagneten scheinbar durchtrennt bzw. in allen drei Reihen durch die Elementarmagneten verläuft.</w:t>
            </w:r>
          </w:p>
          <w:p w:rsidR="00391A99" w:rsidRPr="000B1EE6" w:rsidRDefault="00391A99" w:rsidP="00077C83">
            <w:pPr>
              <w:rPr>
                <w:b/>
                <w:lang w:val="de-DE"/>
              </w:rPr>
            </w:pPr>
            <w:r w:rsidRPr="000B1EE6">
              <w:rPr>
                <w:b/>
                <w:lang w:val="de-DE"/>
              </w:rPr>
              <w:t>Aufgabe 10:</w:t>
            </w:r>
          </w:p>
          <w:p w:rsidR="00391A99" w:rsidRPr="000B1EE6" w:rsidRDefault="00391A99" w:rsidP="00391A99">
            <w:pPr>
              <w:rPr>
                <w:lang w:val="de-DE"/>
              </w:rPr>
            </w:pPr>
            <w:r w:rsidRPr="000B1EE6">
              <w:rPr>
                <w:lang w:val="de-DE"/>
              </w:rPr>
              <w:t xml:space="preserve">Nein, die Anordnung würde sich nicht verändern, weil die Reihen sich an der Lage der Elementarmagneten nichts ändert. [oder sinngemäße Überlegung] </w:t>
            </w:r>
          </w:p>
        </w:tc>
      </w:tr>
      <w:tr w:rsidR="00E2622C" w:rsidRPr="00B7255E" w:rsidTr="00FF5FD1">
        <w:tc>
          <w:tcPr>
            <w:tcW w:w="2093" w:type="dxa"/>
          </w:tcPr>
          <w:p w:rsidR="00E2622C" w:rsidRPr="000B1EE6" w:rsidRDefault="00391A99" w:rsidP="00077C83">
            <w:pPr>
              <w:rPr>
                <w:b/>
                <w:lang w:val="de-DE"/>
              </w:rPr>
            </w:pPr>
            <w:r w:rsidRPr="000B1EE6">
              <w:rPr>
                <w:b/>
                <w:lang w:val="de-DE"/>
              </w:rPr>
              <w:t>Arbeitsblatt 3</w:t>
            </w:r>
          </w:p>
        </w:tc>
        <w:tc>
          <w:tcPr>
            <w:tcW w:w="7119" w:type="dxa"/>
          </w:tcPr>
          <w:p w:rsidR="00E2622C" w:rsidRPr="000B1EE6" w:rsidRDefault="00391A99" w:rsidP="00077C83">
            <w:pPr>
              <w:rPr>
                <w:b/>
                <w:lang w:val="de-DE"/>
              </w:rPr>
            </w:pPr>
            <w:r w:rsidRPr="000B1EE6">
              <w:rPr>
                <w:b/>
                <w:lang w:val="de-DE"/>
              </w:rPr>
              <w:t>Aufgabe 1:</w:t>
            </w:r>
          </w:p>
          <w:p w:rsidR="00391A99" w:rsidRPr="000B1EE6" w:rsidRDefault="00391A99" w:rsidP="00077C83">
            <w:pPr>
              <w:rPr>
                <w:lang w:val="de-DE"/>
              </w:rPr>
            </w:pPr>
            <w:r w:rsidRPr="000B1EE6">
              <w:rPr>
                <w:lang w:val="de-DE"/>
              </w:rPr>
              <w:t>a) Elementarmagneten zeigen in verschiedene Richtungen.</w:t>
            </w:r>
          </w:p>
          <w:p w:rsidR="00391A99" w:rsidRPr="000B1EE6" w:rsidRDefault="00391A99" w:rsidP="00077C83">
            <w:pPr>
              <w:rPr>
                <w:lang w:val="de-DE"/>
              </w:rPr>
            </w:pPr>
            <w:r w:rsidRPr="000B1EE6">
              <w:rPr>
                <w:lang w:val="de-DE"/>
              </w:rPr>
              <w:t>b) Kreuze bei den mittleren beiden Bildern.</w:t>
            </w:r>
          </w:p>
          <w:p w:rsidR="00391A99" w:rsidRPr="000B1EE6" w:rsidRDefault="00391A99" w:rsidP="00077C83">
            <w:pPr>
              <w:rPr>
                <w:b/>
                <w:lang w:val="de-DE"/>
              </w:rPr>
            </w:pPr>
            <w:r w:rsidRPr="000B1EE6">
              <w:rPr>
                <w:b/>
                <w:lang w:val="de-DE"/>
              </w:rPr>
              <w:t>Aufgabe 2:</w:t>
            </w:r>
          </w:p>
          <w:p w:rsidR="00391A99" w:rsidRPr="000B1EE6" w:rsidRDefault="00391A99" w:rsidP="00077C83">
            <w:pPr>
              <w:rPr>
                <w:lang w:val="de-DE"/>
              </w:rPr>
            </w:pPr>
            <w:r w:rsidRPr="000B1EE6">
              <w:rPr>
                <w:lang w:val="de-DE"/>
              </w:rPr>
              <w:t xml:space="preserve">Kreuz bei der dritten Aussage (wenig magnetische Wirkung in der Mitte) </w:t>
            </w:r>
          </w:p>
          <w:p w:rsidR="00391A99" w:rsidRPr="000B1EE6" w:rsidRDefault="00391A99" w:rsidP="00077C83">
            <w:pPr>
              <w:rPr>
                <w:lang w:val="de-DE"/>
              </w:rPr>
            </w:pPr>
            <w:r w:rsidRPr="000B1EE6">
              <w:rPr>
                <w:lang w:val="de-DE"/>
              </w:rPr>
              <w:t>Hinweis: Die Aussage wird im Folgenden experimentell geprüft, es ist also zunächst nicht wichtig, dass die Schülerinnen und Schüler hier spontan eine richtige Antwort finden.</w:t>
            </w:r>
          </w:p>
          <w:p w:rsidR="00391A99" w:rsidRPr="000B1EE6" w:rsidRDefault="00391A99" w:rsidP="00077C83">
            <w:pPr>
              <w:rPr>
                <w:b/>
                <w:lang w:val="de-DE"/>
              </w:rPr>
            </w:pPr>
            <w:r w:rsidRPr="000B1EE6">
              <w:rPr>
                <w:b/>
                <w:lang w:val="de-DE"/>
              </w:rPr>
              <w:t>Aufgabe 3:</w:t>
            </w:r>
          </w:p>
          <w:p w:rsidR="00391A99" w:rsidRPr="000B1EE6" w:rsidRDefault="00391A99" w:rsidP="00391A99">
            <w:pPr>
              <w:rPr>
                <w:lang w:val="de-DE"/>
              </w:rPr>
            </w:pPr>
            <w:r w:rsidRPr="000B1EE6">
              <w:rPr>
                <w:lang w:val="de-DE"/>
              </w:rPr>
              <w:t>a) und b) rote Marikierungen durchgängig jeweils auf der linken Hälfte.</w:t>
            </w:r>
          </w:p>
          <w:p w:rsidR="00391A99" w:rsidRPr="000B1EE6" w:rsidRDefault="00391A99" w:rsidP="00391A99">
            <w:pPr>
              <w:rPr>
                <w:lang w:val="de-DE"/>
              </w:rPr>
            </w:pPr>
            <w:r w:rsidRPr="000B1EE6">
              <w:rPr>
                <w:lang w:val="de-DE"/>
              </w:rPr>
              <w:t xml:space="preserve">c) zwei Pole an den Enden, sonst heben sich die Wirkungen überall weitgehend auf wegen der wechselseitigen Anziehung </w:t>
            </w:r>
          </w:p>
          <w:p w:rsidR="00391A99" w:rsidRPr="000B1EE6" w:rsidRDefault="00391A99" w:rsidP="001C00C4">
            <w:pPr>
              <w:rPr>
                <w:lang w:val="de-DE"/>
              </w:rPr>
            </w:pPr>
            <w:r w:rsidRPr="000B1EE6">
              <w:rPr>
                <w:u w:val="single"/>
                <w:lang w:val="de-DE"/>
              </w:rPr>
              <w:t>Hinweis</w:t>
            </w:r>
            <w:r w:rsidRPr="000B1EE6">
              <w:rPr>
                <w:lang w:val="de-DE"/>
              </w:rPr>
              <w:t xml:space="preserve">: </w:t>
            </w:r>
            <w:r w:rsidR="001C00C4" w:rsidRPr="000B1EE6">
              <w:rPr>
                <w:lang w:val="de-DE"/>
              </w:rPr>
              <w:t xml:space="preserve">Wenn Schülerinnen und Schüler in Teil c) Schwierigkeiten haben, nur zwei Pole zu identifizieren, können Magneten ähnlich zu Sequenz 1 gleich- und gegensinnig übereinander angeordnet werden und deren Anziehung an den Polen mithilfe des Anhängens eines Einhängers mit Massestücken geprüft werden. Bei gegensinniger Anordnung ist die </w:t>
            </w:r>
            <w:r w:rsidR="001C00C4" w:rsidRPr="000B1EE6">
              <w:rPr>
                <w:lang w:val="de-DE"/>
              </w:rPr>
              <w:lastRenderedPageBreak/>
              <w:t xml:space="preserve">Anziehung des Einhängers deutlich schwächer (es können weniger Massestücke aufgelegt werden) als bei gleichsinniger Anordnung. Daraus lässt sich folgern, dass das Aufeinandertreffen unterschiedlicher Pole die anziehende Wirkung in der Umgebung der beiden Magneten verringert. </w:t>
            </w:r>
          </w:p>
          <w:p w:rsidR="001C00C4" w:rsidRPr="000B1EE6" w:rsidRDefault="001C00C4" w:rsidP="001C00C4">
            <w:pPr>
              <w:rPr>
                <w:b/>
                <w:lang w:val="de-DE"/>
              </w:rPr>
            </w:pPr>
            <w:r w:rsidRPr="000B1EE6">
              <w:rPr>
                <w:b/>
                <w:lang w:val="de-DE"/>
              </w:rPr>
              <w:t>Aufgabe 4 für Experten:</w:t>
            </w:r>
          </w:p>
          <w:p w:rsidR="001C00C4" w:rsidRPr="000B1EE6" w:rsidRDefault="001C00C4" w:rsidP="001C00C4">
            <w:pPr>
              <w:rPr>
                <w:lang w:val="de-DE"/>
              </w:rPr>
            </w:pPr>
            <w:r w:rsidRPr="000B1EE6">
              <w:rPr>
                <w:lang w:val="de-DE"/>
              </w:rPr>
              <w:t>…im Eisenstück ungeordnet…</w:t>
            </w:r>
          </w:p>
          <w:p w:rsidR="001C00C4" w:rsidRPr="000B1EE6" w:rsidRDefault="001C00C4" w:rsidP="001C00C4">
            <w:pPr>
              <w:rPr>
                <w:b/>
                <w:lang w:val="de-DE"/>
              </w:rPr>
            </w:pPr>
            <w:r w:rsidRPr="000B1EE6">
              <w:rPr>
                <w:b/>
                <w:lang w:val="de-DE"/>
              </w:rPr>
              <w:t>Aufgabe 5 für Experten:</w:t>
            </w:r>
          </w:p>
          <w:p w:rsidR="001C00C4" w:rsidRPr="000B1EE6" w:rsidRDefault="001C00C4" w:rsidP="001C00C4">
            <w:pPr>
              <w:rPr>
                <w:lang w:val="de-DE"/>
              </w:rPr>
            </w:pPr>
            <w:r w:rsidRPr="000B1EE6">
              <w:rPr>
                <w:lang w:val="de-DE"/>
              </w:rPr>
              <w:t>a) … richten sich alle gleich aus; …zeigen alle in die gleiche Richtung. [oder sinngemäße Überlegung]</w:t>
            </w:r>
          </w:p>
          <w:p w:rsidR="001C00C4" w:rsidRPr="000B1EE6" w:rsidRDefault="001C00C4" w:rsidP="001C00C4">
            <w:pPr>
              <w:rPr>
                <w:lang w:val="de-DE"/>
              </w:rPr>
            </w:pPr>
            <w:r w:rsidRPr="000B1EE6">
              <w:rPr>
                <w:lang w:val="de-DE"/>
              </w:rPr>
              <w:t>b) siehe Expertenkarte 6</w:t>
            </w:r>
          </w:p>
          <w:p w:rsidR="001C00C4" w:rsidRPr="000B1EE6" w:rsidRDefault="001C00C4" w:rsidP="001C00C4">
            <w:pPr>
              <w:rPr>
                <w:b/>
                <w:lang w:val="de-DE"/>
              </w:rPr>
            </w:pPr>
            <w:r w:rsidRPr="000B1EE6">
              <w:rPr>
                <w:b/>
                <w:lang w:val="de-DE"/>
              </w:rPr>
              <w:t>Aufgabe 6 für Experten:</w:t>
            </w:r>
          </w:p>
          <w:p w:rsidR="001C00C4" w:rsidRPr="000B1EE6" w:rsidRDefault="001C00C4" w:rsidP="001C00C4">
            <w:pPr>
              <w:rPr>
                <w:lang w:val="de-DE"/>
              </w:rPr>
            </w:pPr>
            <w:r w:rsidRPr="000B1EE6">
              <w:rPr>
                <w:lang w:val="de-DE"/>
              </w:rPr>
              <w:t>Siehe Expertenkarte 7</w:t>
            </w:r>
          </w:p>
        </w:tc>
      </w:tr>
      <w:tr w:rsidR="00E2622C" w:rsidRPr="00B7255E" w:rsidTr="00FF5FD1">
        <w:tc>
          <w:tcPr>
            <w:tcW w:w="2093" w:type="dxa"/>
          </w:tcPr>
          <w:p w:rsidR="00E2622C" w:rsidRPr="000B1EE6" w:rsidRDefault="001C00C4" w:rsidP="00077C83">
            <w:pPr>
              <w:rPr>
                <w:b/>
                <w:lang w:val="de-DE"/>
              </w:rPr>
            </w:pPr>
            <w:r w:rsidRPr="000B1EE6">
              <w:rPr>
                <w:b/>
                <w:lang w:val="de-DE"/>
              </w:rPr>
              <w:lastRenderedPageBreak/>
              <w:t>Zusammenfassung M5</w:t>
            </w:r>
          </w:p>
        </w:tc>
        <w:tc>
          <w:tcPr>
            <w:tcW w:w="7119" w:type="dxa"/>
          </w:tcPr>
          <w:p w:rsidR="00E2622C" w:rsidRPr="000B1EE6" w:rsidRDefault="00100508" w:rsidP="00077C83">
            <w:pPr>
              <w:rPr>
                <w:b/>
                <w:lang w:val="de-DE"/>
              </w:rPr>
            </w:pPr>
            <w:r w:rsidRPr="000B1EE6">
              <w:rPr>
                <w:b/>
                <w:lang w:val="de-DE"/>
              </w:rPr>
              <w:t>Aufgabe 1:</w:t>
            </w:r>
          </w:p>
          <w:p w:rsidR="00100508" w:rsidRPr="000B1EE6" w:rsidRDefault="00100508" w:rsidP="00077C83">
            <w:pPr>
              <w:rPr>
                <w:lang w:val="de-DE"/>
              </w:rPr>
            </w:pPr>
            <w:r w:rsidRPr="000B1EE6">
              <w:rPr>
                <w:lang w:val="de-DE"/>
              </w:rPr>
              <w:t>Merksatz wie in Verlaufsplanung angegeben</w:t>
            </w:r>
          </w:p>
          <w:p w:rsidR="00100508" w:rsidRPr="000B1EE6" w:rsidRDefault="00100508" w:rsidP="00077C83">
            <w:pPr>
              <w:rPr>
                <w:b/>
                <w:lang w:val="de-DE"/>
              </w:rPr>
            </w:pPr>
            <w:r w:rsidRPr="000B1EE6">
              <w:rPr>
                <w:b/>
                <w:lang w:val="de-DE"/>
              </w:rPr>
              <w:t>Aufgabe 2:</w:t>
            </w:r>
          </w:p>
          <w:p w:rsidR="00100508" w:rsidRPr="000B1EE6" w:rsidRDefault="00100508" w:rsidP="00077C83">
            <w:pPr>
              <w:rPr>
                <w:lang w:val="de-DE"/>
              </w:rPr>
            </w:pPr>
            <w:r w:rsidRPr="000B1EE6">
              <w:rPr>
                <w:lang w:val="de-DE"/>
              </w:rPr>
              <w:t>Oberes Bild verbinden mit oberen beiden Kästen.</w:t>
            </w:r>
          </w:p>
          <w:p w:rsidR="00100508" w:rsidRPr="000B1EE6" w:rsidRDefault="00100508" w:rsidP="00077C83">
            <w:pPr>
              <w:rPr>
                <w:lang w:val="de-DE"/>
              </w:rPr>
            </w:pPr>
            <w:r w:rsidRPr="000B1EE6">
              <w:rPr>
                <w:lang w:val="de-DE"/>
              </w:rPr>
              <w:t>Mittleres Bild verbinden mit unterem Kasten.</w:t>
            </w:r>
          </w:p>
          <w:p w:rsidR="00100508" w:rsidRPr="000B1EE6" w:rsidRDefault="00D73BB8" w:rsidP="00077C83">
            <w:pPr>
              <w:rPr>
                <w:lang w:val="de-DE"/>
              </w:rPr>
            </w:pPr>
            <w:r w:rsidRPr="000B1EE6">
              <w:rPr>
                <w:lang w:val="de-DE"/>
              </w:rPr>
              <w:t>Unteres Bild verbinden mit oberen beiden Kästen.</w:t>
            </w:r>
          </w:p>
          <w:p w:rsidR="00D73BB8" w:rsidRPr="000B1EE6" w:rsidRDefault="00D73BB8" w:rsidP="00077C83">
            <w:pPr>
              <w:rPr>
                <w:b/>
                <w:lang w:val="de-DE"/>
              </w:rPr>
            </w:pPr>
            <w:r w:rsidRPr="000B1EE6">
              <w:rPr>
                <w:b/>
                <w:lang w:val="de-DE"/>
              </w:rPr>
              <w:t>Aufgabe 3:</w:t>
            </w:r>
          </w:p>
          <w:p w:rsidR="00D73BB8" w:rsidRPr="000B1EE6" w:rsidRDefault="00D73BB8" w:rsidP="00077C83">
            <w:pPr>
              <w:rPr>
                <w:lang w:val="de-DE"/>
              </w:rPr>
            </w:pPr>
            <w:r w:rsidRPr="000B1EE6">
              <w:rPr>
                <w:lang w:val="de-DE"/>
              </w:rPr>
              <w:t>Kreuz beim mittleren Kasten.</w:t>
            </w:r>
          </w:p>
        </w:tc>
      </w:tr>
    </w:tbl>
    <w:p w:rsidR="000B1EE6" w:rsidRDefault="000B1EE6">
      <w:pPr>
        <w:rPr>
          <w:lang w:val="de-DE"/>
        </w:rPr>
      </w:pPr>
    </w:p>
    <w:p w:rsidR="000B1EE6" w:rsidRDefault="000B1EE6">
      <w:pPr>
        <w:rPr>
          <w:lang w:val="de-DE"/>
        </w:rPr>
      </w:pPr>
      <w:r>
        <w:rPr>
          <w:lang w:val="de-DE"/>
        </w:rPr>
        <w:br w:type="page"/>
      </w:r>
    </w:p>
    <w:tbl>
      <w:tblPr>
        <w:tblStyle w:val="Tabellenraster"/>
        <w:tblW w:w="0" w:type="auto"/>
        <w:tblLook w:val="04A0" w:firstRow="1" w:lastRow="0" w:firstColumn="1" w:lastColumn="0" w:noHBand="0" w:noVBand="1"/>
      </w:tblPr>
      <w:tblGrid>
        <w:gridCol w:w="2093"/>
        <w:gridCol w:w="7119"/>
      </w:tblGrid>
      <w:tr w:rsidR="00E2622C" w:rsidRPr="000B1EE6" w:rsidTr="00077C83">
        <w:tc>
          <w:tcPr>
            <w:tcW w:w="9212" w:type="dxa"/>
            <w:gridSpan w:val="2"/>
            <w:shd w:val="clear" w:color="auto" w:fill="F2F2F2" w:themeFill="background1" w:themeFillShade="F2"/>
          </w:tcPr>
          <w:p w:rsidR="00E2622C" w:rsidRPr="000B1EE6" w:rsidRDefault="00E2622C" w:rsidP="00A576CB">
            <w:pPr>
              <w:rPr>
                <w:b/>
                <w:lang w:val="de-DE"/>
              </w:rPr>
            </w:pPr>
            <w:r w:rsidRPr="000B1EE6">
              <w:rPr>
                <w:b/>
                <w:lang w:val="de-DE"/>
              </w:rPr>
              <w:lastRenderedPageBreak/>
              <w:t xml:space="preserve">Sequenz 5: </w:t>
            </w:r>
            <w:r w:rsidR="000B1EE6">
              <w:rPr>
                <w:b/>
                <w:lang w:val="de-DE"/>
              </w:rPr>
              <w:t>Der Elektromotor</w:t>
            </w:r>
          </w:p>
        </w:tc>
      </w:tr>
      <w:tr w:rsidR="00E2622C" w:rsidRPr="00B7255E" w:rsidTr="00FF5FD1">
        <w:tc>
          <w:tcPr>
            <w:tcW w:w="2093" w:type="dxa"/>
          </w:tcPr>
          <w:p w:rsidR="00E2622C" w:rsidRPr="00B47D6F" w:rsidRDefault="00B47D6F" w:rsidP="00077C83">
            <w:pPr>
              <w:rPr>
                <w:b/>
                <w:lang w:val="de-DE"/>
              </w:rPr>
            </w:pPr>
            <w:r w:rsidRPr="00B47D6F">
              <w:rPr>
                <w:b/>
                <w:lang w:val="de-DE"/>
              </w:rPr>
              <w:t>Arbeitsblatt 1</w:t>
            </w:r>
          </w:p>
        </w:tc>
        <w:tc>
          <w:tcPr>
            <w:tcW w:w="7119" w:type="dxa"/>
          </w:tcPr>
          <w:p w:rsidR="00E2622C" w:rsidRPr="00B47D6F" w:rsidRDefault="00B47D6F" w:rsidP="00077C83">
            <w:pPr>
              <w:rPr>
                <w:b/>
                <w:lang w:val="de-DE"/>
              </w:rPr>
            </w:pPr>
            <w:r w:rsidRPr="00B47D6F">
              <w:rPr>
                <w:b/>
                <w:lang w:val="de-DE"/>
              </w:rPr>
              <w:t>Aufgabe 1:</w:t>
            </w:r>
          </w:p>
          <w:p w:rsidR="00B7255E" w:rsidRDefault="00B7255E" w:rsidP="00B47D6F">
            <w:pPr>
              <w:rPr>
                <w:lang w:val="de-DE"/>
              </w:rPr>
            </w:pPr>
            <w:r>
              <w:rPr>
                <w:lang w:val="de-DE"/>
              </w:rPr>
              <w:t>Eher lange Spulen</w:t>
            </w:r>
            <w:r w:rsidR="00B47D6F">
              <w:rPr>
                <w:lang w:val="de-DE"/>
              </w:rPr>
              <w:t xml:space="preserve">: a, h (schon </w:t>
            </w:r>
            <w:r>
              <w:rPr>
                <w:lang w:val="de-DE"/>
              </w:rPr>
              <w:t>aufgeführt)</w:t>
            </w:r>
            <w:r w:rsidR="00EC0BE0">
              <w:rPr>
                <w:lang w:val="de-DE"/>
              </w:rPr>
              <w:t>, f</w:t>
            </w:r>
          </w:p>
          <w:p w:rsidR="00B7255E" w:rsidRPr="00B7255E" w:rsidRDefault="00B7255E" w:rsidP="00B47D6F">
            <w:pPr>
              <w:rPr>
                <w:lang w:val="de-DE"/>
              </w:rPr>
            </w:pPr>
            <w:r>
              <w:rPr>
                <w:lang w:val="de-DE"/>
              </w:rPr>
              <w:t>Spulen aus eher dickerem Draht</w:t>
            </w:r>
            <w:r w:rsidRPr="00B7255E">
              <w:rPr>
                <w:lang w:val="de-DE"/>
              </w:rPr>
              <w:t xml:space="preserve">: </w:t>
            </w:r>
            <w:r w:rsidR="00B47D6F" w:rsidRPr="00B7255E">
              <w:rPr>
                <w:lang w:val="de-DE"/>
              </w:rPr>
              <w:t>c, i</w:t>
            </w:r>
          </w:p>
          <w:p w:rsidR="00B7255E" w:rsidRDefault="00B7255E" w:rsidP="00B47D6F">
            <w:pPr>
              <w:rPr>
                <w:lang w:val="de-DE"/>
              </w:rPr>
            </w:pPr>
            <w:r>
              <w:rPr>
                <w:lang w:val="de-DE"/>
              </w:rPr>
              <w:t xml:space="preserve">Spulen mit eher vielen Windungen: </w:t>
            </w:r>
            <w:r w:rsidR="00EC0BE0">
              <w:rPr>
                <w:lang w:val="de-DE"/>
              </w:rPr>
              <w:t>a, d, f, h</w:t>
            </w:r>
          </w:p>
          <w:p w:rsidR="00B7255E" w:rsidRDefault="00B7255E" w:rsidP="00B47D6F">
            <w:pPr>
              <w:rPr>
                <w:lang w:val="de-DE"/>
              </w:rPr>
            </w:pPr>
            <w:r>
              <w:rPr>
                <w:lang w:val="de-DE"/>
              </w:rPr>
              <w:t xml:space="preserve">Eher kurze Spulen: </w:t>
            </w:r>
            <w:r w:rsidR="00B47D6F" w:rsidRPr="00B7255E">
              <w:rPr>
                <w:lang w:val="de-DE"/>
              </w:rPr>
              <w:t xml:space="preserve">b, </w:t>
            </w:r>
            <w:r w:rsidR="00EC0BE0">
              <w:rPr>
                <w:lang w:val="de-DE"/>
              </w:rPr>
              <w:t>j (ggf. auch c, g, i)</w:t>
            </w:r>
          </w:p>
          <w:p w:rsidR="00B7255E" w:rsidRDefault="00B7255E" w:rsidP="00B47D6F">
            <w:pPr>
              <w:rPr>
                <w:lang w:val="de-DE"/>
              </w:rPr>
            </w:pPr>
            <w:r>
              <w:rPr>
                <w:lang w:val="de-DE"/>
              </w:rPr>
              <w:t>Spulen mit kleinem Durchmesser:</w:t>
            </w:r>
            <w:r w:rsidR="00B47D6F" w:rsidRPr="00B7255E">
              <w:rPr>
                <w:lang w:val="de-DE"/>
              </w:rPr>
              <w:t xml:space="preserve"> b, h</w:t>
            </w:r>
          </w:p>
          <w:p w:rsidR="00B47D6F" w:rsidRPr="00B7255E" w:rsidRDefault="00B7255E" w:rsidP="00B47D6F">
            <w:pPr>
              <w:rPr>
                <w:lang w:val="de-DE"/>
              </w:rPr>
            </w:pPr>
            <w:r>
              <w:rPr>
                <w:lang w:val="de-DE"/>
              </w:rPr>
              <w:t xml:space="preserve">Spulen mit großem Durchmesser: </w:t>
            </w:r>
            <w:r w:rsidR="00EC0BE0">
              <w:rPr>
                <w:lang w:val="de-DE"/>
              </w:rPr>
              <w:t>e</w:t>
            </w:r>
            <w:r w:rsidR="00B47D6F" w:rsidRPr="00B7255E">
              <w:rPr>
                <w:lang w:val="de-DE"/>
              </w:rPr>
              <w:t>, f</w:t>
            </w:r>
            <w:r w:rsidR="00EC0BE0">
              <w:rPr>
                <w:lang w:val="de-DE"/>
              </w:rPr>
              <w:t xml:space="preserve"> (ggf. auch c, d)</w:t>
            </w:r>
          </w:p>
          <w:p w:rsidR="00B47D6F" w:rsidRDefault="00B47D6F" w:rsidP="00B47D6F">
            <w:pPr>
              <w:rPr>
                <w:lang w:val="de-DE"/>
              </w:rPr>
            </w:pPr>
            <w:r w:rsidRPr="00B47D6F">
              <w:rPr>
                <w:u w:val="single"/>
                <w:lang w:val="de-DE"/>
              </w:rPr>
              <w:t>Hinweis</w:t>
            </w:r>
            <w:r>
              <w:rPr>
                <w:lang w:val="de-DE"/>
              </w:rPr>
              <w:t xml:space="preserve">: Es kommt nicht auf die genauen Lösungen an, sondern darauf, dass die Schülerinnen und Schüler mögliche Unterschiede bei Spulen erfassen. Der Begriff „Durchmesser“ ist u. U. nicht allen Schülerinnen und Schülern vertraut. </w:t>
            </w:r>
          </w:p>
          <w:p w:rsidR="00B47D6F" w:rsidRPr="00B47D6F" w:rsidRDefault="00B47D6F" w:rsidP="00B47D6F">
            <w:pPr>
              <w:rPr>
                <w:b/>
                <w:lang w:val="de-DE"/>
              </w:rPr>
            </w:pPr>
            <w:r w:rsidRPr="00B47D6F">
              <w:rPr>
                <w:b/>
                <w:lang w:val="de-DE"/>
              </w:rPr>
              <w:t>Aufgabe 2:</w:t>
            </w:r>
          </w:p>
          <w:p w:rsidR="00B47D6F" w:rsidRDefault="00B47D6F" w:rsidP="00B47D6F">
            <w:pPr>
              <w:rPr>
                <w:lang w:val="de-DE"/>
              </w:rPr>
            </w:pPr>
            <w:r>
              <w:rPr>
                <w:lang w:val="de-DE"/>
              </w:rPr>
              <w:t>Spule mit Kern: e</w:t>
            </w:r>
          </w:p>
          <w:p w:rsidR="00B47D6F" w:rsidRPr="00B47D6F" w:rsidRDefault="00B47D6F" w:rsidP="00B47D6F">
            <w:pPr>
              <w:rPr>
                <w:b/>
                <w:lang w:val="de-DE"/>
              </w:rPr>
            </w:pPr>
            <w:r w:rsidRPr="00B47D6F">
              <w:rPr>
                <w:b/>
                <w:lang w:val="de-DE"/>
              </w:rPr>
              <w:t>Aufgabe 3:</w:t>
            </w:r>
          </w:p>
          <w:p w:rsidR="00B47D6F" w:rsidRDefault="00B47D6F" w:rsidP="00B47D6F">
            <w:pPr>
              <w:rPr>
                <w:lang w:val="de-DE"/>
              </w:rPr>
            </w:pPr>
            <w:r>
              <w:rPr>
                <w:lang w:val="de-DE"/>
              </w:rPr>
              <w:t>Material von Kern und Stil: Holz</w:t>
            </w:r>
          </w:p>
          <w:p w:rsidR="00B47D6F" w:rsidRPr="00B47D6F" w:rsidRDefault="00B47D6F" w:rsidP="00B47D6F">
            <w:pPr>
              <w:rPr>
                <w:b/>
                <w:lang w:val="de-DE"/>
              </w:rPr>
            </w:pPr>
            <w:r w:rsidRPr="00B47D6F">
              <w:rPr>
                <w:b/>
                <w:lang w:val="de-DE"/>
              </w:rPr>
              <w:t>Aufgabe 4:</w:t>
            </w:r>
          </w:p>
          <w:p w:rsidR="00B47D6F" w:rsidRPr="000B1EE6" w:rsidRDefault="00B47D6F" w:rsidP="00B47D6F">
            <w:pPr>
              <w:rPr>
                <w:lang w:val="de-DE"/>
              </w:rPr>
            </w:pPr>
            <w:r>
              <w:rPr>
                <w:lang w:val="de-DE"/>
              </w:rPr>
              <w:t>Die Spule wir</w:t>
            </w:r>
            <w:r w:rsidR="00B7255E">
              <w:rPr>
                <w:lang w:val="de-DE"/>
              </w:rPr>
              <w:t>d</w:t>
            </w:r>
            <w:r>
              <w:rPr>
                <w:lang w:val="de-DE"/>
              </w:rPr>
              <w:t xml:space="preserve"> nicht von einem Magneten angezogen [indirekte Erinnerung an Kupfer als ein Metall, das nicht angezogen wird]; die Spule zieht keine Nägel aus Eisen an.</w:t>
            </w:r>
          </w:p>
        </w:tc>
      </w:tr>
      <w:tr w:rsidR="00E2622C" w:rsidRPr="00B47D6F" w:rsidTr="00FF5FD1">
        <w:tc>
          <w:tcPr>
            <w:tcW w:w="2093" w:type="dxa"/>
          </w:tcPr>
          <w:p w:rsidR="00E2622C" w:rsidRPr="00570042" w:rsidRDefault="00B47D6F" w:rsidP="00077C83">
            <w:pPr>
              <w:rPr>
                <w:b/>
                <w:lang w:val="de-DE"/>
              </w:rPr>
            </w:pPr>
            <w:r w:rsidRPr="00570042">
              <w:rPr>
                <w:b/>
                <w:lang w:val="de-DE"/>
              </w:rPr>
              <w:t>Arbeitsblatt 2</w:t>
            </w:r>
          </w:p>
        </w:tc>
        <w:tc>
          <w:tcPr>
            <w:tcW w:w="7119" w:type="dxa"/>
          </w:tcPr>
          <w:p w:rsidR="00E2622C" w:rsidRPr="00570042" w:rsidRDefault="00B47D6F" w:rsidP="00077C83">
            <w:pPr>
              <w:rPr>
                <w:b/>
                <w:lang w:val="de-DE"/>
              </w:rPr>
            </w:pPr>
            <w:r w:rsidRPr="00570042">
              <w:rPr>
                <w:b/>
                <w:lang w:val="de-DE"/>
              </w:rPr>
              <w:t>Aufgabe 1:</w:t>
            </w:r>
          </w:p>
          <w:p w:rsidR="00B47D6F" w:rsidRDefault="00B47D6F" w:rsidP="00077C83">
            <w:pPr>
              <w:rPr>
                <w:lang w:val="de-DE"/>
              </w:rPr>
            </w:pPr>
            <w:r>
              <w:rPr>
                <w:lang w:val="de-DE"/>
              </w:rPr>
              <w:t>Hinweis: Die Anziehung ist sehr schwach. Es ist deshalb wichtig, dass die Nägel in die Öffnungen gehalten werden, damit eine Anziehung beobachtbar ist.</w:t>
            </w:r>
          </w:p>
          <w:p w:rsidR="00B47D6F" w:rsidRPr="00570042" w:rsidRDefault="00570042" w:rsidP="00077C83">
            <w:pPr>
              <w:rPr>
                <w:b/>
                <w:lang w:val="de-DE"/>
              </w:rPr>
            </w:pPr>
            <w:r w:rsidRPr="00570042">
              <w:rPr>
                <w:b/>
                <w:lang w:val="de-DE"/>
              </w:rPr>
              <w:t>Aufgabe 2:</w:t>
            </w:r>
          </w:p>
          <w:p w:rsidR="00570042" w:rsidRDefault="00570042" w:rsidP="00077C83">
            <w:pPr>
              <w:rPr>
                <w:lang w:val="de-DE"/>
              </w:rPr>
            </w:pPr>
            <w:r>
              <w:rPr>
                <w:lang w:val="de-DE"/>
              </w:rPr>
              <w:t xml:space="preserve">Nicht angezogen werden Holz, Kupfer, Aluminium, Kunststoff und Messing. </w:t>
            </w:r>
          </w:p>
          <w:p w:rsidR="00570042" w:rsidRDefault="00570042" w:rsidP="00077C83">
            <w:pPr>
              <w:rPr>
                <w:lang w:val="de-DE"/>
              </w:rPr>
            </w:pPr>
            <w:r w:rsidRPr="00570042">
              <w:rPr>
                <w:u w:val="single"/>
                <w:lang w:val="de-DE"/>
              </w:rPr>
              <w:t>Hinweis</w:t>
            </w:r>
            <w:r>
              <w:rPr>
                <w:lang w:val="de-DE"/>
              </w:rPr>
              <w:t>: Wie bereits bei Aufgabe 4 von Arbeitsblatt 1 soll der Fehlvorstellung, dass Kupfer angezogen wird, (erneut) begegnet werden.</w:t>
            </w:r>
          </w:p>
          <w:p w:rsidR="00570042" w:rsidRPr="00570042" w:rsidRDefault="00570042" w:rsidP="00077C83">
            <w:pPr>
              <w:rPr>
                <w:b/>
                <w:lang w:val="de-DE"/>
              </w:rPr>
            </w:pPr>
            <w:r w:rsidRPr="00570042">
              <w:rPr>
                <w:b/>
                <w:lang w:val="de-DE"/>
              </w:rPr>
              <w:t>Aufgabe 4:</w:t>
            </w:r>
          </w:p>
          <w:p w:rsidR="00570042" w:rsidRDefault="00570042" w:rsidP="00077C83">
            <w:pPr>
              <w:rPr>
                <w:lang w:val="de-DE"/>
              </w:rPr>
            </w:pPr>
            <w:r>
              <w:rPr>
                <w:lang w:val="de-DE"/>
              </w:rPr>
              <w:t>a und b) Es muss die Regel zur Abstoßung gleicher Pole verwendet werden.</w:t>
            </w:r>
          </w:p>
          <w:p w:rsidR="00570042" w:rsidRDefault="00570042" w:rsidP="00077C83">
            <w:pPr>
              <w:rPr>
                <w:lang w:val="de-DE"/>
              </w:rPr>
            </w:pPr>
            <w:r>
              <w:rPr>
                <w:lang w:val="de-DE"/>
              </w:rPr>
              <w:t>c) Kreuze bei den letzten beiden Kästen.</w:t>
            </w:r>
          </w:p>
          <w:p w:rsidR="00570042" w:rsidRPr="00570042" w:rsidRDefault="00570042" w:rsidP="00570042">
            <w:pPr>
              <w:rPr>
                <w:b/>
                <w:lang w:val="de-DE"/>
              </w:rPr>
            </w:pPr>
            <w:r w:rsidRPr="00570042">
              <w:rPr>
                <w:b/>
                <w:lang w:val="de-DE"/>
              </w:rPr>
              <w:t>Aufgabe 6:</w:t>
            </w:r>
          </w:p>
          <w:p w:rsidR="00570042" w:rsidRPr="000B1EE6" w:rsidRDefault="00570042" w:rsidP="00570042">
            <w:pPr>
              <w:rPr>
                <w:lang w:val="de-DE"/>
              </w:rPr>
            </w:pPr>
            <w:r>
              <w:rPr>
                <w:lang w:val="de-DE"/>
              </w:rPr>
              <w:t>… ein Elektromagnet ein- und ausgeschaltet werden kann. Wird er ausgeschaltet, fällt der Schrott runter. [oder ähnliche Beschreibung]</w:t>
            </w:r>
          </w:p>
        </w:tc>
      </w:tr>
      <w:tr w:rsidR="00E2622C" w:rsidRPr="00B7255E" w:rsidTr="00FF5FD1">
        <w:tc>
          <w:tcPr>
            <w:tcW w:w="2093" w:type="dxa"/>
          </w:tcPr>
          <w:p w:rsidR="00E2622C" w:rsidRPr="00DF5607" w:rsidRDefault="006E2ADA" w:rsidP="00077C83">
            <w:pPr>
              <w:rPr>
                <w:b/>
                <w:lang w:val="de-DE"/>
              </w:rPr>
            </w:pPr>
            <w:r w:rsidRPr="00DF5607">
              <w:rPr>
                <w:b/>
                <w:lang w:val="de-DE"/>
              </w:rPr>
              <w:t>Arbeitsblatt 3</w:t>
            </w:r>
          </w:p>
          <w:p w:rsidR="00DF5607" w:rsidRDefault="00DF5607" w:rsidP="00077C83">
            <w:pPr>
              <w:rPr>
                <w:u w:val="single"/>
                <w:lang w:val="de-DE"/>
              </w:rPr>
            </w:pPr>
          </w:p>
          <w:p w:rsidR="00DF5607" w:rsidRPr="000B1EE6" w:rsidRDefault="00DF5607" w:rsidP="00077C83">
            <w:pPr>
              <w:rPr>
                <w:lang w:val="de-DE"/>
              </w:rPr>
            </w:pPr>
            <w:r w:rsidRPr="00DF5607">
              <w:rPr>
                <w:u w:val="single"/>
                <w:lang w:val="de-DE"/>
              </w:rPr>
              <w:t>Hinweis</w:t>
            </w:r>
            <w:r>
              <w:rPr>
                <w:lang w:val="de-DE"/>
              </w:rPr>
              <w:t>: Das Arbeitsblatt ist anspruchsvoll und erfordert u. U. deutliche Unterstützung der Schülerinnen und Schüler</w:t>
            </w:r>
          </w:p>
        </w:tc>
        <w:tc>
          <w:tcPr>
            <w:tcW w:w="7119" w:type="dxa"/>
          </w:tcPr>
          <w:p w:rsidR="00E2622C" w:rsidRPr="00342138" w:rsidRDefault="006E2ADA" w:rsidP="00077C83">
            <w:pPr>
              <w:rPr>
                <w:b/>
                <w:lang w:val="de-DE"/>
              </w:rPr>
            </w:pPr>
            <w:r w:rsidRPr="00342138">
              <w:rPr>
                <w:b/>
                <w:lang w:val="de-DE"/>
              </w:rPr>
              <w:t>Aufgabe 1</w:t>
            </w:r>
            <w:r w:rsidR="00DF5607" w:rsidRPr="00342138">
              <w:rPr>
                <w:b/>
                <w:lang w:val="de-DE"/>
              </w:rPr>
              <w:t>:</w:t>
            </w:r>
          </w:p>
          <w:p w:rsidR="00DF5607" w:rsidRDefault="00DF5607" w:rsidP="00077C83">
            <w:pPr>
              <w:rPr>
                <w:lang w:val="de-DE"/>
              </w:rPr>
            </w:pPr>
            <w:r>
              <w:rPr>
                <w:lang w:val="de-DE"/>
              </w:rPr>
              <w:t>Akkuschrauber, Zahnburste, Ventilator, Mixer</w:t>
            </w:r>
          </w:p>
          <w:p w:rsidR="00DF5607" w:rsidRPr="00342138" w:rsidRDefault="00DF5607" w:rsidP="00077C83">
            <w:pPr>
              <w:rPr>
                <w:b/>
                <w:lang w:val="de-DE"/>
              </w:rPr>
            </w:pPr>
            <w:r w:rsidRPr="00342138">
              <w:rPr>
                <w:b/>
                <w:lang w:val="de-DE"/>
              </w:rPr>
              <w:t>Aufgabe 3:</w:t>
            </w:r>
          </w:p>
          <w:p w:rsidR="00DF5607" w:rsidRDefault="00DF5607" w:rsidP="00077C83">
            <w:pPr>
              <w:rPr>
                <w:lang w:val="de-DE"/>
              </w:rPr>
            </w:pPr>
            <w:r>
              <w:rPr>
                <w:lang w:val="de-DE"/>
              </w:rPr>
              <w:t>Südpol am unteren Ende der Spule (dem Nordpol des Magenten zugewandt), Nordpol am oberen Ende.</w:t>
            </w:r>
          </w:p>
          <w:p w:rsidR="00DF5607" w:rsidRPr="00342138" w:rsidRDefault="00DF5607" w:rsidP="00077C83">
            <w:pPr>
              <w:rPr>
                <w:b/>
                <w:lang w:val="de-DE"/>
              </w:rPr>
            </w:pPr>
            <w:r w:rsidRPr="00342138">
              <w:rPr>
                <w:b/>
                <w:lang w:val="de-DE"/>
              </w:rPr>
              <w:t>Aufgabe 4:</w:t>
            </w:r>
          </w:p>
          <w:p w:rsidR="00DF5607" w:rsidRDefault="00DF5607" w:rsidP="00077C83">
            <w:pPr>
              <w:rPr>
                <w:lang w:val="de-DE"/>
              </w:rPr>
            </w:pPr>
            <w:r>
              <w:rPr>
                <w:lang w:val="de-DE"/>
              </w:rPr>
              <w:t xml:space="preserve">c) Kreuz beim dritten Kasten (Anziehung </w:t>
            </w:r>
            <w:r w:rsidRPr="00DF5607">
              <w:rPr>
                <w:u w:val="single"/>
                <w:lang w:val="de-DE"/>
              </w:rPr>
              <w:t>un</w:t>
            </w:r>
            <w:r>
              <w:rPr>
                <w:lang w:val="de-DE"/>
              </w:rPr>
              <w:t>gleicher Pole)</w:t>
            </w:r>
          </w:p>
          <w:p w:rsidR="00DF5607" w:rsidRPr="00342138" w:rsidRDefault="00DF5607" w:rsidP="00077C83">
            <w:pPr>
              <w:rPr>
                <w:b/>
                <w:lang w:val="de-DE"/>
              </w:rPr>
            </w:pPr>
            <w:r w:rsidRPr="00342138">
              <w:rPr>
                <w:b/>
                <w:lang w:val="de-DE"/>
              </w:rPr>
              <w:t>Aufgabe 5:</w:t>
            </w:r>
          </w:p>
          <w:p w:rsidR="00342138" w:rsidRDefault="00342138" w:rsidP="00077C83">
            <w:pPr>
              <w:rPr>
                <w:lang w:val="de-DE"/>
              </w:rPr>
            </w:pPr>
            <w:r>
              <w:rPr>
                <w:lang w:val="de-DE"/>
              </w:rPr>
              <w:t>a) links: Kreuz beim unteren Kasten; rechts: Kreuz beim oberen Kasten</w:t>
            </w:r>
          </w:p>
          <w:p w:rsidR="00342138" w:rsidRDefault="00342138" w:rsidP="00077C83">
            <w:pPr>
              <w:rPr>
                <w:lang w:val="de-DE"/>
              </w:rPr>
            </w:pPr>
            <w:r w:rsidRPr="00342138">
              <w:rPr>
                <w:u w:val="single"/>
                <w:lang w:val="de-DE"/>
              </w:rPr>
              <w:t>Hinweis</w:t>
            </w:r>
            <w:r>
              <w:rPr>
                <w:lang w:val="de-DE"/>
              </w:rPr>
              <w:t xml:space="preserve">: Die Herstellung einer mehrfachen Drehung erfordert das Finden eines richtigen, sehr schnellen, Taktes des Öffnens und Schließens des Schalters. Ein Video, das verschiedene Möglichkeiten zeigt, kann auf den Seiten des Verlages abgerufen werden. </w:t>
            </w:r>
          </w:p>
          <w:p w:rsidR="00342138" w:rsidRPr="00342138" w:rsidRDefault="00342138" w:rsidP="00077C83">
            <w:pPr>
              <w:rPr>
                <w:b/>
                <w:lang w:val="de-DE"/>
              </w:rPr>
            </w:pPr>
            <w:r w:rsidRPr="00342138">
              <w:rPr>
                <w:b/>
                <w:lang w:val="de-DE"/>
              </w:rPr>
              <w:t>Aufgabe 6:</w:t>
            </w:r>
          </w:p>
          <w:p w:rsidR="00342138" w:rsidRDefault="00342138" w:rsidP="00077C83">
            <w:pPr>
              <w:rPr>
                <w:lang w:val="de-DE"/>
              </w:rPr>
            </w:pPr>
            <w:r>
              <w:rPr>
                <w:lang w:val="de-DE"/>
              </w:rPr>
              <w:t>Bild links: Kreuz beim oberen Kasten</w:t>
            </w:r>
          </w:p>
          <w:p w:rsidR="00342138" w:rsidRDefault="00342138" w:rsidP="00077C83">
            <w:pPr>
              <w:rPr>
                <w:lang w:val="de-DE"/>
              </w:rPr>
            </w:pPr>
            <w:r>
              <w:rPr>
                <w:lang w:val="de-DE"/>
              </w:rPr>
              <w:t>Bild mitte: Kreuz beim oberen Kasten</w:t>
            </w:r>
          </w:p>
          <w:p w:rsidR="00342138" w:rsidRDefault="00342138" w:rsidP="00077C83">
            <w:pPr>
              <w:rPr>
                <w:lang w:val="de-DE"/>
              </w:rPr>
            </w:pPr>
            <w:r>
              <w:rPr>
                <w:lang w:val="de-DE"/>
              </w:rPr>
              <w:t>Bild rechts: Kreuz beim unteren Kasten</w:t>
            </w:r>
          </w:p>
          <w:p w:rsidR="00342138" w:rsidRDefault="00342138" w:rsidP="00077C83">
            <w:pPr>
              <w:rPr>
                <w:lang w:val="de-DE"/>
              </w:rPr>
            </w:pPr>
            <w:r>
              <w:rPr>
                <w:lang w:val="de-DE"/>
              </w:rPr>
              <w:t>(Siehe auch Merke-Kasten oberhalb von Aufgabe 8)</w:t>
            </w:r>
          </w:p>
          <w:p w:rsidR="00342138" w:rsidRPr="00342138" w:rsidRDefault="00342138" w:rsidP="00077C83">
            <w:pPr>
              <w:rPr>
                <w:b/>
                <w:lang w:val="de-DE"/>
              </w:rPr>
            </w:pPr>
            <w:r w:rsidRPr="00342138">
              <w:rPr>
                <w:b/>
                <w:lang w:val="de-DE"/>
              </w:rPr>
              <w:t>Aufgabe 8:</w:t>
            </w:r>
          </w:p>
          <w:p w:rsidR="00342138" w:rsidRDefault="00342138" w:rsidP="00077C83">
            <w:pPr>
              <w:rPr>
                <w:lang w:val="de-DE"/>
              </w:rPr>
            </w:pPr>
            <w:r>
              <w:rPr>
                <w:lang w:val="de-DE"/>
              </w:rPr>
              <w:lastRenderedPageBreak/>
              <w:t>Die Spule würde sich nicht in Bewegung setzen. Die Spule müsste quer gestellt oder angeschubst werden.</w:t>
            </w:r>
          </w:p>
          <w:p w:rsidR="00342138" w:rsidRDefault="00342138" w:rsidP="00077C83">
            <w:pPr>
              <w:rPr>
                <w:b/>
                <w:lang w:val="de-DE"/>
              </w:rPr>
            </w:pPr>
            <w:r w:rsidRPr="00342138">
              <w:rPr>
                <w:b/>
                <w:lang w:val="de-DE"/>
              </w:rPr>
              <w:t>Aufgabe 9</w:t>
            </w:r>
            <w:r>
              <w:rPr>
                <w:b/>
                <w:lang w:val="de-DE"/>
              </w:rPr>
              <w:t xml:space="preserve"> (als Binnendifferenzierung nutzbar)</w:t>
            </w:r>
            <w:r w:rsidRPr="00342138">
              <w:rPr>
                <w:b/>
                <w:lang w:val="de-DE"/>
              </w:rPr>
              <w:t>:</w:t>
            </w:r>
          </w:p>
          <w:p w:rsidR="0078674A" w:rsidRDefault="00342138" w:rsidP="0078674A">
            <w:pPr>
              <w:rPr>
                <w:lang w:val="de-DE"/>
              </w:rPr>
            </w:pPr>
            <w:r w:rsidRPr="00342138">
              <w:rPr>
                <w:lang w:val="de-DE"/>
              </w:rPr>
              <w:t>Kreuz beim linken Bild unter der Annahme, dass sich ungleiche Pole gegenüber stehen. Schülerinnen und Schüler, die das rechte Bild angekreuzt haben</w:t>
            </w:r>
            <w:r>
              <w:rPr>
                <w:lang w:val="de-DE"/>
              </w:rPr>
              <w:t>,</w:t>
            </w:r>
            <w:r w:rsidRPr="00342138">
              <w:rPr>
                <w:lang w:val="de-DE"/>
              </w:rPr>
              <w:t xml:space="preserve"> können gefragt werden, wann genau der Schalter geöffnet werden muss (kurz bevor die Spule senkrecht steht). Wichtig an der Aufgabe ist, dass die Schülerinnen und Schüler sich etwas von der farbigen Markierung der Pole lösen und das Grundprinzip erfassen.</w:t>
            </w:r>
          </w:p>
          <w:p w:rsidR="0078674A" w:rsidRPr="0078674A" w:rsidRDefault="0078674A" w:rsidP="0078674A">
            <w:pPr>
              <w:rPr>
                <w:b/>
                <w:lang w:val="de-DE"/>
              </w:rPr>
            </w:pPr>
            <w:r w:rsidRPr="0078674A">
              <w:rPr>
                <w:b/>
                <w:lang w:val="de-DE"/>
              </w:rPr>
              <w:t>Aufgabe 10 (</w:t>
            </w:r>
            <w:r w:rsidR="00B64F1E">
              <w:rPr>
                <w:b/>
                <w:lang w:val="de-DE"/>
              </w:rPr>
              <w:t xml:space="preserve">zusammen mit Aufgabe 9 </w:t>
            </w:r>
            <w:r w:rsidRPr="0078674A">
              <w:rPr>
                <w:b/>
                <w:lang w:val="de-DE"/>
              </w:rPr>
              <w:t>als Binnendifferenzierung nutzbar):</w:t>
            </w:r>
          </w:p>
          <w:p w:rsidR="0078674A" w:rsidRPr="00342138" w:rsidRDefault="0078674A" w:rsidP="0078674A">
            <w:pPr>
              <w:rPr>
                <w:lang w:val="de-DE"/>
              </w:rPr>
            </w:pPr>
            <w:r>
              <w:rPr>
                <w:lang w:val="de-DE"/>
              </w:rPr>
              <w:t>Hinweis: Die Aufgabe ist motorisch anspruchsvoll, da relativ kleine Klebestreifen geschickt platziert werden müssen.</w:t>
            </w:r>
          </w:p>
        </w:tc>
      </w:tr>
      <w:tr w:rsidR="00E2622C" w:rsidRPr="00B7255E" w:rsidTr="00FF5FD1">
        <w:tc>
          <w:tcPr>
            <w:tcW w:w="2093" w:type="dxa"/>
          </w:tcPr>
          <w:p w:rsidR="00E2622C" w:rsidRPr="000B1EE6" w:rsidRDefault="0078674A" w:rsidP="00077C83">
            <w:pPr>
              <w:rPr>
                <w:lang w:val="de-DE"/>
              </w:rPr>
            </w:pPr>
            <w:r>
              <w:rPr>
                <w:b/>
                <w:lang w:val="de-DE"/>
              </w:rPr>
              <w:lastRenderedPageBreak/>
              <w:t>Zusammenfassung M6</w:t>
            </w:r>
          </w:p>
        </w:tc>
        <w:tc>
          <w:tcPr>
            <w:tcW w:w="7119" w:type="dxa"/>
          </w:tcPr>
          <w:p w:rsidR="00E2622C" w:rsidRDefault="0078674A" w:rsidP="00077C83">
            <w:pPr>
              <w:rPr>
                <w:lang w:val="de-DE"/>
              </w:rPr>
            </w:pPr>
            <w:r w:rsidRPr="0078674A">
              <w:rPr>
                <w:b/>
                <w:lang w:val="de-DE"/>
              </w:rPr>
              <w:t>Ein Elektromagnet besteht mindestens aus</w:t>
            </w:r>
            <w:r>
              <w:rPr>
                <w:lang w:val="de-DE"/>
              </w:rPr>
              <w:t>:</w:t>
            </w:r>
          </w:p>
          <w:p w:rsidR="0078674A" w:rsidRDefault="00B7255E" w:rsidP="00077C83">
            <w:pPr>
              <w:rPr>
                <w:lang w:val="de-DE"/>
              </w:rPr>
            </w:pPr>
            <w:r>
              <w:rPr>
                <w:lang w:val="de-DE"/>
              </w:rPr>
              <w:t xml:space="preserve">Batterie, </w:t>
            </w:r>
            <w:r w:rsidR="0078674A">
              <w:rPr>
                <w:lang w:val="de-DE"/>
              </w:rPr>
              <w:t>Spule (</w:t>
            </w:r>
            <w:r>
              <w:rPr>
                <w:lang w:val="de-DE"/>
              </w:rPr>
              <w:t xml:space="preserve">sowie Kabel </w:t>
            </w:r>
            <w:r w:rsidR="0078674A">
              <w:rPr>
                <w:lang w:val="de-DE"/>
              </w:rPr>
              <w:t xml:space="preserve">und </w:t>
            </w:r>
            <w:r w:rsidR="0037436D">
              <w:rPr>
                <w:lang w:val="de-DE"/>
              </w:rPr>
              <w:t xml:space="preserve">ggf. </w:t>
            </w:r>
            <w:r w:rsidR="0078674A">
              <w:rPr>
                <w:lang w:val="de-DE"/>
              </w:rPr>
              <w:t xml:space="preserve">Schalter, je nachdem, wie der </w:t>
            </w:r>
            <w:r>
              <w:rPr>
                <w:lang w:val="de-DE"/>
              </w:rPr>
              <w:t>Elektrom</w:t>
            </w:r>
            <w:r w:rsidR="0078674A">
              <w:rPr>
                <w:lang w:val="de-DE"/>
              </w:rPr>
              <w:t>agnet im Unterricht aufgebaut wurde)</w:t>
            </w:r>
          </w:p>
          <w:p w:rsidR="0078674A" w:rsidRDefault="0078674A" w:rsidP="00077C83">
            <w:pPr>
              <w:rPr>
                <w:lang w:val="de-DE"/>
              </w:rPr>
            </w:pPr>
            <w:r w:rsidRPr="0078674A">
              <w:rPr>
                <w:b/>
                <w:lang w:val="de-DE"/>
              </w:rPr>
              <w:t>Vorteile eines Elektromagneten</w:t>
            </w:r>
            <w:r>
              <w:rPr>
                <w:lang w:val="de-DE"/>
              </w:rPr>
              <w:t>: Leicht ein- und ausschaltbar, ggf. auch Pole lassen sich leicht wechseln (ohne dass Magnet umgedreht werden muss)</w:t>
            </w:r>
          </w:p>
          <w:p w:rsidR="0078674A" w:rsidRDefault="0078674A" w:rsidP="00077C83">
            <w:pPr>
              <w:rPr>
                <w:lang w:val="de-DE"/>
              </w:rPr>
            </w:pPr>
            <w:r w:rsidRPr="0078674A">
              <w:rPr>
                <w:b/>
                <w:lang w:val="de-DE"/>
              </w:rPr>
              <w:t>Nachteile eines Elektromagneten</w:t>
            </w:r>
            <w:r>
              <w:rPr>
                <w:lang w:val="de-DE"/>
              </w:rPr>
              <w:t>: Es wird immer eine Batterie gebraucht, diese kann „leer“ werden.</w:t>
            </w:r>
          </w:p>
          <w:p w:rsidR="0078674A" w:rsidRDefault="0078674A" w:rsidP="00077C83">
            <w:pPr>
              <w:rPr>
                <w:lang w:val="de-DE"/>
              </w:rPr>
            </w:pPr>
            <w:r w:rsidRPr="0078674A">
              <w:rPr>
                <w:b/>
                <w:lang w:val="de-DE"/>
              </w:rPr>
              <w:t>Funktionsweise eines Elektromagneten</w:t>
            </w:r>
            <w:r>
              <w:rPr>
                <w:lang w:val="de-DE"/>
              </w:rPr>
              <w:t>:</w:t>
            </w:r>
          </w:p>
          <w:p w:rsidR="0078674A" w:rsidRDefault="0078674A" w:rsidP="00077C83">
            <w:pPr>
              <w:rPr>
                <w:lang w:val="de-DE"/>
              </w:rPr>
            </w:pPr>
            <w:r>
              <w:rPr>
                <w:lang w:val="de-DE"/>
              </w:rPr>
              <w:t>a) Es ist der Südpol zu sehen</w:t>
            </w:r>
          </w:p>
          <w:p w:rsidR="0078674A" w:rsidRDefault="0078674A" w:rsidP="00077C83">
            <w:pPr>
              <w:rPr>
                <w:lang w:val="de-DE"/>
              </w:rPr>
            </w:pPr>
            <w:r>
              <w:rPr>
                <w:lang w:val="de-DE"/>
              </w:rPr>
              <w:t>b) Kreuz beim zweiten Kasten (genauer: ganz kurz bevor sich ungleiche Pole gegenüber stehen)</w:t>
            </w:r>
          </w:p>
          <w:p w:rsidR="0078674A" w:rsidRPr="0078674A" w:rsidRDefault="0078674A" w:rsidP="00077C83">
            <w:pPr>
              <w:rPr>
                <w:b/>
                <w:lang w:val="de-DE"/>
              </w:rPr>
            </w:pPr>
            <w:r w:rsidRPr="0078674A">
              <w:rPr>
                <w:b/>
                <w:lang w:val="de-DE"/>
              </w:rPr>
              <w:t>Elektromagneten im Haushalt:</w:t>
            </w:r>
          </w:p>
          <w:p w:rsidR="0078674A" w:rsidRPr="000B1EE6" w:rsidRDefault="0078674A" w:rsidP="0078674A">
            <w:pPr>
              <w:rPr>
                <w:lang w:val="de-DE"/>
              </w:rPr>
            </w:pPr>
            <w:r>
              <w:rPr>
                <w:lang w:val="de-DE"/>
              </w:rPr>
              <w:t>Sinngemäß Beispiele von Arbeitsblatt, Aufgabe 1</w:t>
            </w:r>
          </w:p>
        </w:tc>
      </w:tr>
    </w:tbl>
    <w:p w:rsidR="00E2622C" w:rsidRPr="000B1EE6" w:rsidRDefault="00E2622C">
      <w:pPr>
        <w:rPr>
          <w:lang w:val="de-DE"/>
        </w:rPr>
      </w:pPr>
    </w:p>
    <w:sectPr w:rsidR="00E2622C" w:rsidRPr="000B1EE6" w:rsidSect="00E93C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909E9"/>
    <w:multiLevelType w:val="hybridMultilevel"/>
    <w:tmpl w:val="B352E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BC46D97"/>
    <w:multiLevelType w:val="hybridMultilevel"/>
    <w:tmpl w:val="19680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A6"/>
    <w:rsid w:val="00000238"/>
    <w:rsid w:val="0000128D"/>
    <w:rsid w:val="000076F7"/>
    <w:rsid w:val="000138A7"/>
    <w:rsid w:val="0001585D"/>
    <w:rsid w:val="00016F7C"/>
    <w:rsid w:val="00023B45"/>
    <w:rsid w:val="00025ADD"/>
    <w:rsid w:val="000304C2"/>
    <w:rsid w:val="00032B35"/>
    <w:rsid w:val="0003373B"/>
    <w:rsid w:val="00036FD8"/>
    <w:rsid w:val="0005232B"/>
    <w:rsid w:val="00061717"/>
    <w:rsid w:val="00062123"/>
    <w:rsid w:val="000623D0"/>
    <w:rsid w:val="00063DB1"/>
    <w:rsid w:val="00083E21"/>
    <w:rsid w:val="00084693"/>
    <w:rsid w:val="00092D62"/>
    <w:rsid w:val="000944B1"/>
    <w:rsid w:val="000A2356"/>
    <w:rsid w:val="000A4AF6"/>
    <w:rsid w:val="000A627C"/>
    <w:rsid w:val="000B1EE6"/>
    <w:rsid w:val="000B22F7"/>
    <w:rsid w:val="000B3435"/>
    <w:rsid w:val="000B4224"/>
    <w:rsid w:val="000B499F"/>
    <w:rsid w:val="000C09E3"/>
    <w:rsid w:val="000D3006"/>
    <w:rsid w:val="000E11C6"/>
    <w:rsid w:val="000E51B3"/>
    <w:rsid w:val="000E7C38"/>
    <w:rsid w:val="000F0BDC"/>
    <w:rsid w:val="000F2F64"/>
    <w:rsid w:val="001000BF"/>
    <w:rsid w:val="00100508"/>
    <w:rsid w:val="00104726"/>
    <w:rsid w:val="00104946"/>
    <w:rsid w:val="00120F2E"/>
    <w:rsid w:val="00130D85"/>
    <w:rsid w:val="00133179"/>
    <w:rsid w:val="00140ABD"/>
    <w:rsid w:val="0014244B"/>
    <w:rsid w:val="001524D9"/>
    <w:rsid w:val="00152A12"/>
    <w:rsid w:val="00153405"/>
    <w:rsid w:val="00153A33"/>
    <w:rsid w:val="00164CA6"/>
    <w:rsid w:val="0016529F"/>
    <w:rsid w:val="001668D7"/>
    <w:rsid w:val="00170E9C"/>
    <w:rsid w:val="00171F4D"/>
    <w:rsid w:val="00172554"/>
    <w:rsid w:val="00173A41"/>
    <w:rsid w:val="00175645"/>
    <w:rsid w:val="001904A9"/>
    <w:rsid w:val="00190F79"/>
    <w:rsid w:val="001916D4"/>
    <w:rsid w:val="0019321D"/>
    <w:rsid w:val="001A503A"/>
    <w:rsid w:val="001A570A"/>
    <w:rsid w:val="001B6885"/>
    <w:rsid w:val="001C00C4"/>
    <w:rsid w:val="001C7147"/>
    <w:rsid w:val="001D7B30"/>
    <w:rsid w:val="001E0115"/>
    <w:rsid w:val="001E09DC"/>
    <w:rsid w:val="001E27DE"/>
    <w:rsid w:val="001E33F1"/>
    <w:rsid w:val="001E4E52"/>
    <w:rsid w:val="00201810"/>
    <w:rsid w:val="00205253"/>
    <w:rsid w:val="00214A85"/>
    <w:rsid w:val="00220380"/>
    <w:rsid w:val="00223D32"/>
    <w:rsid w:val="002240E4"/>
    <w:rsid w:val="002268BB"/>
    <w:rsid w:val="00227CEB"/>
    <w:rsid w:val="0023212B"/>
    <w:rsid w:val="00234EF5"/>
    <w:rsid w:val="00243412"/>
    <w:rsid w:val="00243546"/>
    <w:rsid w:val="002444FF"/>
    <w:rsid w:val="002520CF"/>
    <w:rsid w:val="00252D43"/>
    <w:rsid w:val="002532F2"/>
    <w:rsid w:val="00255E6A"/>
    <w:rsid w:val="002654BD"/>
    <w:rsid w:val="00267FA6"/>
    <w:rsid w:val="0027315C"/>
    <w:rsid w:val="00281D43"/>
    <w:rsid w:val="002965F7"/>
    <w:rsid w:val="002A5E3C"/>
    <w:rsid w:val="002B0F23"/>
    <w:rsid w:val="002B24AD"/>
    <w:rsid w:val="002C0299"/>
    <w:rsid w:val="002D01C4"/>
    <w:rsid w:val="002D2BA1"/>
    <w:rsid w:val="002E5B0D"/>
    <w:rsid w:val="002F3357"/>
    <w:rsid w:val="002F33DE"/>
    <w:rsid w:val="002F39C2"/>
    <w:rsid w:val="002F7F23"/>
    <w:rsid w:val="00302A0E"/>
    <w:rsid w:val="00314CEF"/>
    <w:rsid w:val="003179FE"/>
    <w:rsid w:val="00317F33"/>
    <w:rsid w:val="00325360"/>
    <w:rsid w:val="00325B64"/>
    <w:rsid w:val="0032793D"/>
    <w:rsid w:val="00331641"/>
    <w:rsid w:val="00335B0A"/>
    <w:rsid w:val="0033759F"/>
    <w:rsid w:val="00342138"/>
    <w:rsid w:val="0034355D"/>
    <w:rsid w:val="00345E8F"/>
    <w:rsid w:val="00350355"/>
    <w:rsid w:val="00355983"/>
    <w:rsid w:val="00372607"/>
    <w:rsid w:val="0037304D"/>
    <w:rsid w:val="0037436D"/>
    <w:rsid w:val="00375144"/>
    <w:rsid w:val="00377224"/>
    <w:rsid w:val="00377EA6"/>
    <w:rsid w:val="00386D1A"/>
    <w:rsid w:val="0039178A"/>
    <w:rsid w:val="00391A99"/>
    <w:rsid w:val="00394377"/>
    <w:rsid w:val="003976AC"/>
    <w:rsid w:val="003A266E"/>
    <w:rsid w:val="003A52BA"/>
    <w:rsid w:val="003B0749"/>
    <w:rsid w:val="003B1066"/>
    <w:rsid w:val="003B19AA"/>
    <w:rsid w:val="003B1C92"/>
    <w:rsid w:val="003B2DED"/>
    <w:rsid w:val="003C48C1"/>
    <w:rsid w:val="003C6830"/>
    <w:rsid w:val="003C6D71"/>
    <w:rsid w:val="003D675B"/>
    <w:rsid w:val="003E2BA7"/>
    <w:rsid w:val="003E5894"/>
    <w:rsid w:val="003F4BC2"/>
    <w:rsid w:val="004008ED"/>
    <w:rsid w:val="00406BC3"/>
    <w:rsid w:val="004117C1"/>
    <w:rsid w:val="0041432E"/>
    <w:rsid w:val="0041559D"/>
    <w:rsid w:val="00417065"/>
    <w:rsid w:val="00417E45"/>
    <w:rsid w:val="00417ED9"/>
    <w:rsid w:val="004319AB"/>
    <w:rsid w:val="00437D15"/>
    <w:rsid w:val="00443831"/>
    <w:rsid w:val="004517A9"/>
    <w:rsid w:val="00453E7F"/>
    <w:rsid w:val="0046344A"/>
    <w:rsid w:val="00463ABB"/>
    <w:rsid w:val="004802F9"/>
    <w:rsid w:val="004806FC"/>
    <w:rsid w:val="0048156B"/>
    <w:rsid w:val="004821B8"/>
    <w:rsid w:val="004834E0"/>
    <w:rsid w:val="00486531"/>
    <w:rsid w:val="00493460"/>
    <w:rsid w:val="00495225"/>
    <w:rsid w:val="00495561"/>
    <w:rsid w:val="004972B6"/>
    <w:rsid w:val="004A043A"/>
    <w:rsid w:val="004A3E7D"/>
    <w:rsid w:val="004A6D3B"/>
    <w:rsid w:val="004A78E1"/>
    <w:rsid w:val="004B5039"/>
    <w:rsid w:val="004C171E"/>
    <w:rsid w:val="004C2D2E"/>
    <w:rsid w:val="004C2F48"/>
    <w:rsid w:val="004C6D14"/>
    <w:rsid w:val="004E0069"/>
    <w:rsid w:val="004E0BC2"/>
    <w:rsid w:val="004E4CA4"/>
    <w:rsid w:val="004E66F5"/>
    <w:rsid w:val="004F71D2"/>
    <w:rsid w:val="0050054B"/>
    <w:rsid w:val="005063BB"/>
    <w:rsid w:val="0050782D"/>
    <w:rsid w:val="00514A7C"/>
    <w:rsid w:val="0051551E"/>
    <w:rsid w:val="00521811"/>
    <w:rsid w:val="005267D1"/>
    <w:rsid w:val="005319FB"/>
    <w:rsid w:val="00533A4C"/>
    <w:rsid w:val="00534355"/>
    <w:rsid w:val="0053742D"/>
    <w:rsid w:val="005439E3"/>
    <w:rsid w:val="0055147B"/>
    <w:rsid w:val="00552B5E"/>
    <w:rsid w:val="00554D2F"/>
    <w:rsid w:val="0056157C"/>
    <w:rsid w:val="005664FB"/>
    <w:rsid w:val="00570042"/>
    <w:rsid w:val="00576F21"/>
    <w:rsid w:val="00583BE4"/>
    <w:rsid w:val="00585E89"/>
    <w:rsid w:val="00590051"/>
    <w:rsid w:val="005956DB"/>
    <w:rsid w:val="005A231E"/>
    <w:rsid w:val="005B3A16"/>
    <w:rsid w:val="005B46F8"/>
    <w:rsid w:val="005B7D42"/>
    <w:rsid w:val="005C04FC"/>
    <w:rsid w:val="005C1225"/>
    <w:rsid w:val="005C1FE1"/>
    <w:rsid w:val="005C212F"/>
    <w:rsid w:val="005D3BD3"/>
    <w:rsid w:val="005D5AB2"/>
    <w:rsid w:val="005D7349"/>
    <w:rsid w:val="005E2BEF"/>
    <w:rsid w:val="005E6E20"/>
    <w:rsid w:val="0060280D"/>
    <w:rsid w:val="00606325"/>
    <w:rsid w:val="00613944"/>
    <w:rsid w:val="00621BB0"/>
    <w:rsid w:val="00627D52"/>
    <w:rsid w:val="0063654B"/>
    <w:rsid w:val="0063770F"/>
    <w:rsid w:val="006407D3"/>
    <w:rsid w:val="00640BD5"/>
    <w:rsid w:val="00644A44"/>
    <w:rsid w:val="00644ABB"/>
    <w:rsid w:val="0064639C"/>
    <w:rsid w:val="00651B33"/>
    <w:rsid w:val="00651DAB"/>
    <w:rsid w:val="00684E8D"/>
    <w:rsid w:val="00693FAA"/>
    <w:rsid w:val="006B4BFB"/>
    <w:rsid w:val="006C4C7B"/>
    <w:rsid w:val="006C5483"/>
    <w:rsid w:val="006D081D"/>
    <w:rsid w:val="006D3320"/>
    <w:rsid w:val="006D5B02"/>
    <w:rsid w:val="006E1507"/>
    <w:rsid w:val="006E1B7D"/>
    <w:rsid w:val="006E2ADA"/>
    <w:rsid w:val="006F3A10"/>
    <w:rsid w:val="00705C9B"/>
    <w:rsid w:val="00710780"/>
    <w:rsid w:val="00710D28"/>
    <w:rsid w:val="00713E27"/>
    <w:rsid w:val="00726546"/>
    <w:rsid w:val="00735E3F"/>
    <w:rsid w:val="0073767E"/>
    <w:rsid w:val="00737D9D"/>
    <w:rsid w:val="0074059A"/>
    <w:rsid w:val="00750202"/>
    <w:rsid w:val="00753D63"/>
    <w:rsid w:val="00761F29"/>
    <w:rsid w:val="0076430D"/>
    <w:rsid w:val="00765135"/>
    <w:rsid w:val="0076732A"/>
    <w:rsid w:val="00771B16"/>
    <w:rsid w:val="00772532"/>
    <w:rsid w:val="0078008A"/>
    <w:rsid w:val="00784780"/>
    <w:rsid w:val="0078674A"/>
    <w:rsid w:val="007A15F9"/>
    <w:rsid w:val="007A2C66"/>
    <w:rsid w:val="007A61A4"/>
    <w:rsid w:val="007C1925"/>
    <w:rsid w:val="007C2B19"/>
    <w:rsid w:val="007D3617"/>
    <w:rsid w:val="007D7BC6"/>
    <w:rsid w:val="007E13BD"/>
    <w:rsid w:val="007E3C98"/>
    <w:rsid w:val="007E46EA"/>
    <w:rsid w:val="007F4A81"/>
    <w:rsid w:val="007F5C15"/>
    <w:rsid w:val="007F6986"/>
    <w:rsid w:val="007F741E"/>
    <w:rsid w:val="008001BE"/>
    <w:rsid w:val="008119F3"/>
    <w:rsid w:val="00813F72"/>
    <w:rsid w:val="00815235"/>
    <w:rsid w:val="0081548C"/>
    <w:rsid w:val="00817664"/>
    <w:rsid w:val="008264E3"/>
    <w:rsid w:val="008269D2"/>
    <w:rsid w:val="00845EAF"/>
    <w:rsid w:val="00857A14"/>
    <w:rsid w:val="00865A3A"/>
    <w:rsid w:val="008668BD"/>
    <w:rsid w:val="00873D5B"/>
    <w:rsid w:val="00884349"/>
    <w:rsid w:val="00884894"/>
    <w:rsid w:val="0089202E"/>
    <w:rsid w:val="008A58FC"/>
    <w:rsid w:val="008B4E2C"/>
    <w:rsid w:val="008B68BA"/>
    <w:rsid w:val="008C15A2"/>
    <w:rsid w:val="008D151F"/>
    <w:rsid w:val="008D48E2"/>
    <w:rsid w:val="008F1DEF"/>
    <w:rsid w:val="008F271D"/>
    <w:rsid w:val="00906515"/>
    <w:rsid w:val="0090695A"/>
    <w:rsid w:val="0091243D"/>
    <w:rsid w:val="00912675"/>
    <w:rsid w:val="0091452C"/>
    <w:rsid w:val="009160D8"/>
    <w:rsid w:val="00923696"/>
    <w:rsid w:val="009245DB"/>
    <w:rsid w:val="00930F5A"/>
    <w:rsid w:val="009524F7"/>
    <w:rsid w:val="00956558"/>
    <w:rsid w:val="009633FC"/>
    <w:rsid w:val="00963FEF"/>
    <w:rsid w:val="00970459"/>
    <w:rsid w:val="00971D2C"/>
    <w:rsid w:val="00976210"/>
    <w:rsid w:val="0097645A"/>
    <w:rsid w:val="00986300"/>
    <w:rsid w:val="0098651D"/>
    <w:rsid w:val="009954A3"/>
    <w:rsid w:val="009B0507"/>
    <w:rsid w:val="009B4519"/>
    <w:rsid w:val="009E1A88"/>
    <w:rsid w:val="009E1F81"/>
    <w:rsid w:val="009F3C6E"/>
    <w:rsid w:val="009F58F0"/>
    <w:rsid w:val="00A020DA"/>
    <w:rsid w:val="00A06A8E"/>
    <w:rsid w:val="00A06C5F"/>
    <w:rsid w:val="00A10A77"/>
    <w:rsid w:val="00A1285D"/>
    <w:rsid w:val="00A21FB1"/>
    <w:rsid w:val="00A249C7"/>
    <w:rsid w:val="00A365B8"/>
    <w:rsid w:val="00A430E6"/>
    <w:rsid w:val="00A460D2"/>
    <w:rsid w:val="00A54DE5"/>
    <w:rsid w:val="00A576CB"/>
    <w:rsid w:val="00A62FD3"/>
    <w:rsid w:val="00A63729"/>
    <w:rsid w:val="00A66CB5"/>
    <w:rsid w:val="00A700A4"/>
    <w:rsid w:val="00A74D0C"/>
    <w:rsid w:val="00A756E0"/>
    <w:rsid w:val="00A868AA"/>
    <w:rsid w:val="00AA75C0"/>
    <w:rsid w:val="00AA779A"/>
    <w:rsid w:val="00AB687D"/>
    <w:rsid w:val="00AC558D"/>
    <w:rsid w:val="00AD2353"/>
    <w:rsid w:val="00AD2F78"/>
    <w:rsid w:val="00AD3C1D"/>
    <w:rsid w:val="00AD3C21"/>
    <w:rsid w:val="00AE43C4"/>
    <w:rsid w:val="00AE4D8A"/>
    <w:rsid w:val="00AE5ABE"/>
    <w:rsid w:val="00AE7E36"/>
    <w:rsid w:val="00AF486D"/>
    <w:rsid w:val="00B00420"/>
    <w:rsid w:val="00B05D35"/>
    <w:rsid w:val="00B0625E"/>
    <w:rsid w:val="00B06E1E"/>
    <w:rsid w:val="00B077E7"/>
    <w:rsid w:val="00B1144B"/>
    <w:rsid w:val="00B46CF2"/>
    <w:rsid w:val="00B47D6F"/>
    <w:rsid w:val="00B51CDB"/>
    <w:rsid w:val="00B53757"/>
    <w:rsid w:val="00B56D6D"/>
    <w:rsid w:val="00B610A2"/>
    <w:rsid w:val="00B62602"/>
    <w:rsid w:val="00B64F1E"/>
    <w:rsid w:val="00B70775"/>
    <w:rsid w:val="00B72103"/>
    <w:rsid w:val="00B7255E"/>
    <w:rsid w:val="00B82682"/>
    <w:rsid w:val="00B82A88"/>
    <w:rsid w:val="00B86E59"/>
    <w:rsid w:val="00B92CF8"/>
    <w:rsid w:val="00B96A30"/>
    <w:rsid w:val="00BA395E"/>
    <w:rsid w:val="00BA7C29"/>
    <w:rsid w:val="00BB05D2"/>
    <w:rsid w:val="00BC0D56"/>
    <w:rsid w:val="00BD65CD"/>
    <w:rsid w:val="00BE0CE9"/>
    <w:rsid w:val="00BE2B57"/>
    <w:rsid w:val="00BE4568"/>
    <w:rsid w:val="00BE67BF"/>
    <w:rsid w:val="00BF186A"/>
    <w:rsid w:val="00BF647A"/>
    <w:rsid w:val="00BF6F24"/>
    <w:rsid w:val="00C15B1A"/>
    <w:rsid w:val="00C2520F"/>
    <w:rsid w:val="00C314DB"/>
    <w:rsid w:val="00C32EFD"/>
    <w:rsid w:val="00C414CA"/>
    <w:rsid w:val="00C41E6F"/>
    <w:rsid w:val="00C42B16"/>
    <w:rsid w:val="00C46B98"/>
    <w:rsid w:val="00C50350"/>
    <w:rsid w:val="00C50FD9"/>
    <w:rsid w:val="00C51465"/>
    <w:rsid w:val="00C517D5"/>
    <w:rsid w:val="00C51A6A"/>
    <w:rsid w:val="00C5725F"/>
    <w:rsid w:val="00C61A6C"/>
    <w:rsid w:val="00C67C6F"/>
    <w:rsid w:val="00C73875"/>
    <w:rsid w:val="00C76B2D"/>
    <w:rsid w:val="00C76C59"/>
    <w:rsid w:val="00C83F47"/>
    <w:rsid w:val="00C87310"/>
    <w:rsid w:val="00C93906"/>
    <w:rsid w:val="00CA5055"/>
    <w:rsid w:val="00CA62D0"/>
    <w:rsid w:val="00CB2BEB"/>
    <w:rsid w:val="00CB57D8"/>
    <w:rsid w:val="00CD5A2B"/>
    <w:rsid w:val="00CF602F"/>
    <w:rsid w:val="00D0738E"/>
    <w:rsid w:val="00D10029"/>
    <w:rsid w:val="00D12BA1"/>
    <w:rsid w:val="00D13001"/>
    <w:rsid w:val="00D15D98"/>
    <w:rsid w:val="00D16BAC"/>
    <w:rsid w:val="00D225A0"/>
    <w:rsid w:val="00D23D59"/>
    <w:rsid w:val="00D249DE"/>
    <w:rsid w:val="00D262F8"/>
    <w:rsid w:val="00D27537"/>
    <w:rsid w:val="00D301C6"/>
    <w:rsid w:val="00D3337B"/>
    <w:rsid w:val="00D3368A"/>
    <w:rsid w:val="00D349DD"/>
    <w:rsid w:val="00D34E2A"/>
    <w:rsid w:val="00D401C1"/>
    <w:rsid w:val="00D4208D"/>
    <w:rsid w:val="00D4250A"/>
    <w:rsid w:val="00D50CA6"/>
    <w:rsid w:val="00D63018"/>
    <w:rsid w:val="00D64F93"/>
    <w:rsid w:val="00D6656E"/>
    <w:rsid w:val="00D703AB"/>
    <w:rsid w:val="00D73BB8"/>
    <w:rsid w:val="00D753BF"/>
    <w:rsid w:val="00D75D0B"/>
    <w:rsid w:val="00D800CE"/>
    <w:rsid w:val="00D803CE"/>
    <w:rsid w:val="00D82B4E"/>
    <w:rsid w:val="00D83FFB"/>
    <w:rsid w:val="00D900BF"/>
    <w:rsid w:val="00D93D2B"/>
    <w:rsid w:val="00D9520A"/>
    <w:rsid w:val="00DA0B83"/>
    <w:rsid w:val="00DB293B"/>
    <w:rsid w:val="00DB773D"/>
    <w:rsid w:val="00DB7BC1"/>
    <w:rsid w:val="00DC1602"/>
    <w:rsid w:val="00DC2E52"/>
    <w:rsid w:val="00DD1E19"/>
    <w:rsid w:val="00DE0E0A"/>
    <w:rsid w:val="00DE422B"/>
    <w:rsid w:val="00DF1870"/>
    <w:rsid w:val="00DF2750"/>
    <w:rsid w:val="00DF5607"/>
    <w:rsid w:val="00DF5CF6"/>
    <w:rsid w:val="00E01499"/>
    <w:rsid w:val="00E02D74"/>
    <w:rsid w:val="00E04645"/>
    <w:rsid w:val="00E109E5"/>
    <w:rsid w:val="00E11D6D"/>
    <w:rsid w:val="00E14344"/>
    <w:rsid w:val="00E14C12"/>
    <w:rsid w:val="00E2047A"/>
    <w:rsid w:val="00E244E5"/>
    <w:rsid w:val="00E249FD"/>
    <w:rsid w:val="00E2622C"/>
    <w:rsid w:val="00E330E6"/>
    <w:rsid w:val="00E33B2D"/>
    <w:rsid w:val="00E340F6"/>
    <w:rsid w:val="00E43662"/>
    <w:rsid w:val="00E4588F"/>
    <w:rsid w:val="00E61F9E"/>
    <w:rsid w:val="00E66951"/>
    <w:rsid w:val="00E8762B"/>
    <w:rsid w:val="00E87DFE"/>
    <w:rsid w:val="00E90672"/>
    <w:rsid w:val="00E90C93"/>
    <w:rsid w:val="00E93B5D"/>
    <w:rsid w:val="00E93C17"/>
    <w:rsid w:val="00EA7862"/>
    <w:rsid w:val="00EB24A7"/>
    <w:rsid w:val="00EB5E49"/>
    <w:rsid w:val="00EC0A67"/>
    <w:rsid w:val="00EC0BE0"/>
    <w:rsid w:val="00EC44EF"/>
    <w:rsid w:val="00EC6AFE"/>
    <w:rsid w:val="00EF0B6D"/>
    <w:rsid w:val="00EF64E8"/>
    <w:rsid w:val="00F01B8F"/>
    <w:rsid w:val="00F02D61"/>
    <w:rsid w:val="00F03DF0"/>
    <w:rsid w:val="00F043B5"/>
    <w:rsid w:val="00F05738"/>
    <w:rsid w:val="00F06A72"/>
    <w:rsid w:val="00F10D80"/>
    <w:rsid w:val="00F24601"/>
    <w:rsid w:val="00F423F0"/>
    <w:rsid w:val="00F43A6B"/>
    <w:rsid w:val="00F515A9"/>
    <w:rsid w:val="00F525B4"/>
    <w:rsid w:val="00F53391"/>
    <w:rsid w:val="00F56C51"/>
    <w:rsid w:val="00F62311"/>
    <w:rsid w:val="00F62AA4"/>
    <w:rsid w:val="00F67AE4"/>
    <w:rsid w:val="00F827D0"/>
    <w:rsid w:val="00F83442"/>
    <w:rsid w:val="00F85ED8"/>
    <w:rsid w:val="00F87B1E"/>
    <w:rsid w:val="00F92551"/>
    <w:rsid w:val="00FB2CCD"/>
    <w:rsid w:val="00FB4629"/>
    <w:rsid w:val="00FB4C06"/>
    <w:rsid w:val="00FB4E08"/>
    <w:rsid w:val="00FC063C"/>
    <w:rsid w:val="00FE488E"/>
    <w:rsid w:val="00FE770D"/>
    <w:rsid w:val="00FF00EE"/>
    <w:rsid w:val="00FF2D06"/>
    <w:rsid w:val="00FF46DB"/>
    <w:rsid w:val="00FF47AD"/>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77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9520A"/>
    <w:rPr>
      <w:sz w:val="16"/>
      <w:szCs w:val="16"/>
    </w:rPr>
  </w:style>
  <w:style w:type="paragraph" w:styleId="Kommentartext">
    <w:name w:val="annotation text"/>
    <w:basedOn w:val="Standard"/>
    <w:link w:val="KommentartextZchn"/>
    <w:uiPriority w:val="99"/>
    <w:unhideWhenUsed/>
    <w:rsid w:val="00D9520A"/>
    <w:pPr>
      <w:spacing w:line="240" w:lineRule="auto"/>
    </w:pPr>
    <w:rPr>
      <w:sz w:val="20"/>
      <w:szCs w:val="20"/>
    </w:rPr>
  </w:style>
  <w:style w:type="character" w:customStyle="1" w:styleId="KommentartextZchn">
    <w:name w:val="Kommentartext Zchn"/>
    <w:basedOn w:val="Absatz-Standardschriftart"/>
    <w:link w:val="Kommentartext"/>
    <w:uiPriority w:val="99"/>
    <w:rsid w:val="00D9520A"/>
    <w:rPr>
      <w:noProof/>
      <w:sz w:val="20"/>
      <w:szCs w:val="20"/>
      <w:lang w:val="en-US"/>
    </w:rPr>
  </w:style>
  <w:style w:type="paragraph" w:styleId="Kommentarthema">
    <w:name w:val="annotation subject"/>
    <w:basedOn w:val="Kommentartext"/>
    <w:next w:val="Kommentartext"/>
    <w:link w:val="KommentarthemaZchn"/>
    <w:uiPriority w:val="99"/>
    <w:semiHidden/>
    <w:unhideWhenUsed/>
    <w:rsid w:val="00D9520A"/>
    <w:rPr>
      <w:b/>
      <w:bCs/>
    </w:rPr>
  </w:style>
  <w:style w:type="character" w:customStyle="1" w:styleId="KommentarthemaZchn">
    <w:name w:val="Kommentarthema Zchn"/>
    <w:basedOn w:val="KommentartextZchn"/>
    <w:link w:val="Kommentarthema"/>
    <w:uiPriority w:val="99"/>
    <w:semiHidden/>
    <w:rsid w:val="00D9520A"/>
    <w:rPr>
      <w:b/>
      <w:bCs/>
      <w:noProof/>
      <w:sz w:val="20"/>
      <w:szCs w:val="20"/>
      <w:lang w:val="en-US"/>
    </w:rPr>
  </w:style>
  <w:style w:type="paragraph" w:styleId="Sprechblasentext">
    <w:name w:val="Balloon Text"/>
    <w:basedOn w:val="Standard"/>
    <w:link w:val="SprechblasentextZchn"/>
    <w:uiPriority w:val="99"/>
    <w:semiHidden/>
    <w:unhideWhenUsed/>
    <w:rsid w:val="00D952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520A"/>
    <w:rPr>
      <w:rFonts w:ascii="Tahoma" w:hAnsi="Tahoma" w:cs="Tahoma"/>
      <w:noProof/>
      <w:sz w:val="16"/>
      <w:szCs w:val="16"/>
      <w:lang w:val="en-US"/>
    </w:rPr>
  </w:style>
  <w:style w:type="paragraph" w:styleId="Listenabsatz">
    <w:name w:val="List Paragraph"/>
    <w:basedOn w:val="Standard"/>
    <w:uiPriority w:val="34"/>
    <w:qFormat/>
    <w:rsid w:val="00BE45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77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9520A"/>
    <w:rPr>
      <w:sz w:val="16"/>
      <w:szCs w:val="16"/>
    </w:rPr>
  </w:style>
  <w:style w:type="paragraph" w:styleId="Kommentartext">
    <w:name w:val="annotation text"/>
    <w:basedOn w:val="Standard"/>
    <w:link w:val="KommentartextZchn"/>
    <w:uiPriority w:val="99"/>
    <w:unhideWhenUsed/>
    <w:rsid w:val="00D9520A"/>
    <w:pPr>
      <w:spacing w:line="240" w:lineRule="auto"/>
    </w:pPr>
    <w:rPr>
      <w:sz w:val="20"/>
      <w:szCs w:val="20"/>
    </w:rPr>
  </w:style>
  <w:style w:type="character" w:customStyle="1" w:styleId="KommentartextZchn">
    <w:name w:val="Kommentartext Zchn"/>
    <w:basedOn w:val="Absatz-Standardschriftart"/>
    <w:link w:val="Kommentartext"/>
    <w:uiPriority w:val="99"/>
    <w:rsid w:val="00D9520A"/>
    <w:rPr>
      <w:noProof/>
      <w:sz w:val="20"/>
      <w:szCs w:val="20"/>
      <w:lang w:val="en-US"/>
    </w:rPr>
  </w:style>
  <w:style w:type="paragraph" w:styleId="Kommentarthema">
    <w:name w:val="annotation subject"/>
    <w:basedOn w:val="Kommentartext"/>
    <w:next w:val="Kommentartext"/>
    <w:link w:val="KommentarthemaZchn"/>
    <w:uiPriority w:val="99"/>
    <w:semiHidden/>
    <w:unhideWhenUsed/>
    <w:rsid w:val="00D9520A"/>
    <w:rPr>
      <w:b/>
      <w:bCs/>
    </w:rPr>
  </w:style>
  <w:style w:type="character" w:customStyle="1" w:styleId="KommentarthemaZchn">
    <w:name w:val="Kommentarthema Zchn"/>
    <w:basedOn w:val="KommentartextZchn"/>
    <w:link w:val="Kommentarthema"/>
    <w:uiPriority w:val="99"/>
    <w:semiHidden/>
    <w:rsid w:val="00D9520A"/>
    <w:rPr>
      <w:b/>
      <w:bCs/>
      <w:noProof/>
      <w:sz w:val="20"/>
      <w:szCs w:val="20"/>
      <w:lang w:val="en-US"/>
    </w:rPr>
  </w:style>
  <w:style w:type="paragraph" w:styleId="Sprechblasentext">
    <w:name w:val="Balloon Text"/>
    <w:basedOn w:val="Standard"/>
    <w:link w:val="SprechblasentextZchn"/>
    <w:uiPriority w:val="99"/>
    <w:semiHidden/>
    <w:unhideWhenUsed/>
    <w:rsid w:val="00D952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520A"/>
    <w:rPr>
      <w:rFonts w:ascii="Tahoma" w:hAnsi="Tahoma" w:cs="Tahoma"/>
      <w:noProof/>
      <w:sz w:val="16"/>
      <w:szCs w:val="16"/>
      <w:lang w:val="en-US"/>
    </w:rPr>
  </w:style>
  <w:style w:type="paragraph" w:styleId="Listenabsatz">
    <w:name w:val="List Paragraph"/>
    <w:basedOn w:val="Standard"/>
    <w:uiPriority w:val="34"/>
    <w:qFormat/>
    <w:rsid w:val="00BE4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2806</Words>
  <Characters>17678</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Univeristät Gießen</Company>
  <LinksUpToDate>false</LinksUpToDate>
  <CharactersWithSpaces>20444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von Aufschnaiter</dc:creator>
  <cp:lastModifiedBy>Claudia von Aufschnaiter</cp:lastModifiedBy>
  <cp:revision>4</cp:revision>
  <cp:lastPrinted>2014-06-26T13:58:00Z</cp:lastPrinted>
  <dcterms:created xsi:type="dcterms:W3CDTF">2014-08-11T08:50:00Z</dcterms:created>
  <dcterms:modified xsi:type="dcterms:W3CDTF">2014-08-11T08:59:00Z</dcterms:modified>
</cp:coreProperties>
</file>